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1226" w14:textId="20D31114" w:rsidR="000E5801" w:rsidRDefault="000E5801" w:rsidP="000E5801">
      <w:pPr>
        <w:spacing w:after="160" w:line="252" w:lineRule="auto"/>
        <w:rPr>
          <w:rFonts w:eastAsia="Calibri"/>
        </w:rPr>
      </w:pPr>
      <w:r>
        <w:rPr>
          <w:rFonts w:eastAsia="Calibri"/>
        </w:rPr>
        <w:t>The regular meeting of the Village of Margaretville Board of Trustees was called to order by Mayor Hubbell at 5:00pm on May 16, 2023 in the Village Offices, 773 Main Street, Margaretville, New York. The following members were in attendance:</w:t>
      </w:r>
    </w:p>
    <w:p w14:paraId="51352261" w14:textId="77777777" w:rsidR="000E5801" w:rsidRDefault="000E5801" w:rsidP="000E5801">
      <w:pPr>
        <w:spacing w:line="252" w:lineRule="auto"/>
        <w:rPr>
          <w:rFonts w:eastAsia="Calibri"/>
        </w:rPr>
      </w:pPr>
      <w:r>
        <w:rPr>
          <w:rFonts w:eastAsia="Calibri"/>
        </w:rPr>
        <w:t>John Hubbell</w:t>
      </w:r>
      <w:r>
        <w:rPr>
          <w:rFonts w:eastAsia="Calibri"/>
        </w:rPr>
        <w:tab/>
      </w:r>
      <w:r>
        <w:rPr>
          <w:rFonts w:eastAsia="Calibri"/>
        </w:rPr>
        <w:tab/>
        <w:t>Mayor</w:t>
      </w:r>
    </w:p>
    <w:p w14:paraId="7E74D6A0" w14:textId="77777777" w:rsidR="000E5801" w:rsidRDefault="000E5801" w:rsidP="000E5801">
      <w:pPr>
        <w:spacing w:line="252" w:lineRule="auto"/>
        <w:rPr>
          <w:rFonts w:eastAsia="Calibri"/>
        </w:rPr>
      </w:pPr>
      <w:r>
        <w:rPr>
          <w:rFonts w:eastAsia="Calibri"/>
        </w:rPr>
        <w:t>Dave Budin</w:t>
      </w:r>
      <w:r>
        <w:rPr>
          <w:rFonts w:eastAsia="Calibri"/>
        </w:rPr>
        <w:tab/>
      </w:r>
      <w:r>
        <w:rPr>
          <w:rFonts w:eastAsia="Calibri"/>
        </w:rPr>
        <w:tab/>
        <w:t>Trustee</w:t>
      </w:r>
    </w:p>
    <w:p w14:paraId="635AADD6" w14:textId="77777777" w:rsidR="000E5801" w:rsidRDefault="000E5801" w:rsidP="000E5801">
      <w:pPr>
        <w:spacing w:line="252" w:lineRule="auto"/>
        <w:rPr>
          <w:rFonts w:eastAsia="Calibri"/>
        </w:rPr>
      </w:pPr>
      <w:r>
        <w:rPr>
          <w:rFonts w:eastAsia="Calibri"/>
        </w:rPr>
        <w:t>Iris Mead</w:t>
      </w:r>
      <w:r>
        <w:rPr>
          <w:rFonts w:eastAsia="Calibri"/>
        </w:rPr>
        <w:tab/>
      </w:r>
      <w:r>
        <w:rPr>
          <w:rFonts w:eastAsia="Calibri"/>
        </w:rPr>
        <w:tab/>
        <w:t>Trustee</w:t>
      </w:r>
    </w:p>
    <w:p w14:paraId="28CBD25F" w14:textId="77777777" w:rsidR="000E5801" w:rsidRDefault="000E5801" w:rsidP="000E5801">
      <w:pPr>
        <w:spacing w:line="252" w:lineRule="auto"/>
        <w:rPr>
          <w:rFonts w:eastAsia="Calibri"/>
        </w:rPr>
      </w:pPr>
      <w:r>
        <w:rPr>
          <w:rFonts w:eastAsia="Calibri"/>
        </w:rPr>
        <w:t>Sarah Hubbell</w:t>
      </w:r>
      <w:r>
        <w:rPr>
          <w:rFonts w:eastAsia="Calibri"/>
        </w:rPr>
        <w:tab/>
      </w:r>
      <w:r>
        <w:rPr>
          <w:rFonts w:eastAsia="Calibri"/>
        </w:rPr>
        <w:tab/>
        <w:t>Trustee</w:t>
      </w:r>
    </w:p>
    <w:p w14:paraId="2E524202" w14:textId="77777777" w:rsidR="000E5801" w:rsidRDefault="000E5801" w:rsidP="000E5801">
      <w:pPr>
        <w:spacing w:line="252" w:lineRule="auto"/>
        <w:rPr>
          <w:rFonts w:eastAsia="Calibri"/>
        </w:rPr>
      </w:pPr>
      <w:r>
        <w:rPr>
          <w:rFonts w:eastAsia="Calibri"/>
        </w:rPr>
        <w:t xml:space="preserve">Jeffrey Warren </w:t>
      </w:r>
      <w:r>
        <w:rPr>
          <w:rFonts w:eastAsia="Calibri"/>
        </w:rPr>
        <w:tab/>
        <w:t>Trustee</w:t>
      </w:r>
    </w:p>
    <w:p w14:paraId="24BB02BF" w14:textId="77777777" w:rsidR="000E5801" w:rsidRDefault="000E5801" w:rsidP="000E5801">
      <w:pPr>
        <w:spacing w:line="252" w:lineRule="auto"/>
        <w:rPr>
          <w:rFonts w:eastAsia="Calibri"/>
        </w:rPr>
      </w:pPr>
    </w:p>
    <w:p w14:paraId="35651FD2" w14:textId="145E83C7" w:rsidR="000E5801" w:rsidRDefault="000E5801" w:rsidP="000E5801">
      <w:pPr>
        <w:spacing w:after="160" w:line="252" w:lineRule="auto"/>
        <w:rPr>
          <w:rFonts w:eastAsia="Calibri"/>
        </w:rPr>
      </w:pPr>
      <w:r>
        <w:t xml:space="preserve">Also in attendance were Jesse Hilson, </w:t>
      </w:r>
      <w:bookmarkStart w:id="0" w:name="_Hlk136981393"/>
      <w:r>
        <w:t xml:space="preserve">Mitch Cohn, Eleanor Preiss, Robert Mansheffer, </w:t>
      </w:r>
      <w:r w:rsidR="00DC45CE">
        <w:t xml:space="preserve">Carol O’Beirne, Phil O’Beirne, Colleen McMurray, Dan </w:t>
      </w:r>
      <w:proofErr w:type="spellStart"/>
      <w:r w:rsidR="00DC45CE">
        <w:t>Eignor</w:t>
      </w:r>
      <w:proofErr w:type="spellEnd"/>
      <w:r w:rsidR="00DC45CE">
        <w:t xml:space="preserve">, </w:t>
      </w:r>
      <w:proofErr w:type="spellStart"/>
      <w:r w:rsidR="00DC45CE">
        <w:t>Mickel</w:t>
      </w:r>
      <w:proofErr w:type="spellEnd"/>
      <w:r w:rsidR="00DC45CE">
        <w:t xml:space="preserve"> Maulik</w:t>
      </w:r>
      <w:bookmarkEnd w:id="0"/>
      <w:r w:rsidR="00DC45CE">
        <w:t xml:space="preserve"> and Ben Dates</w:t>
      </w:r>
      <w:r>
        <w:t>.</w:t>
      </w:r>
    </w:p>
    <w:p w14:paraId="03828B3E" w14:textId="77777777" w:rsidR="000E5801" w:rsidRDefault="000E5801" w:rsidP="000E5801">
      <w:pPr>
        <w:spacing w:after="160" w:line="252" w:lineRule="auto"/>
        <w:rPr>
          <w:rFonts w:eastAsia="Calibri"/>
        </w:rPr>
      </w:pPr>
      <w:r>
        <w:rPr>
          <w:rFonts w:eastAsia="Calibri"/>
        </w:rPr>
        <w:t>*All unanimous votes are unanimous without the Mayor voting unless otherwise noted*</w:t>
      </w:r>
    </w:p>
    <w:p w14:paraId="422475BB" w14:textId="77777777" w:rsidR="000E5801" w:rsidRDefault="000E5801" w:rsidP="000E5801">
      <w:pPr>
        <w:spacing w:after="160" w:line="252" w:lineRule="auto"/>
        <w:rPr>
          <w:rFonts w:eastAsia="Calibri"/>
        </w:rPr>
      </w:pPr>
      <w:r>
        <w:rPr>
          <w:rFonts w:eastAsia="Calibri"/>
        </w:rPr>
        <w:t xml:space="preserve">Those in attendance stood for the Pledge of Allegiance. </w:t>
      </w:r>
    </w:p>
    <w:p w14:paraId="7E60E7E6" w14:textId="372BF785" w:rsidR="00DC45CE" w:rsidRDefault="00DC45CE" w:rsidP="000E5801">
      <w:pPr>
        <w:spacing w:line="252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RESTORE NY GRANT</w:t>
      </w:r>
    </w:p>
    <w:p w14:paraId="46156417" w14:textId="3E5359DB" w:rsidR="00DC45CE" w:rsidRDefault="00642AC5" w:rsidP="000E5801">
      <w:pPr>
        <w:spacing w:line="252" w:lineRule="auto"/>
        <w:rPr>
          <w:rFonts w:eastAsia="Calibri"/>
          <w:b/>
          <w:bCs/>
        </w:rPr>
      </w:pPr>
      <w:r w:rsidRPr="00642AC5">
        <w:rPr>
          <w:rFonts w:eastAsia="Calibri"/>
        </w:rPr>
        <w:t>Peg Ellsworth was not in attendance</w:t>
      </w:r>
      <w:r w:rsidR="00B75B75">
        <w:rPr>
          <w:rFonts w:eastAsia="Calibri"/>
        </w:rPr>
        <w:t xml:space="preserve"> and t</w:t>
      </w:r>
      <w:r w:rsidR="00DC45CE" w:rsidRPr="00642AC5">
        <w:rPr>
          <w:rFonts w:eastAsia="Calibri"/>
        </w:rPr>
        <w:t xml:space="preserve">here was no </w:t>
      </w:r>
      <w:r w:rsidRPr="00642AC5">
        <w:rPr>
          <w:rFonts w:eastAsia="Calibri"/>
        </w:rPr>
        <w:t xml:space="preserve">discussion </w:t>
      </w:r>
      <w:r w:rsidR="002F6632" w:rsidRPr="00642AC5">
        <w:rPr>
          <w:rFonts w:eastAsia="Calibri"/>
        </w:rPr>
        <w:t>or</w:t>
      </w:r>
      <w:r w:rsidRPr="00642AC5">
        <w:rPr>
          <w:rFonts w:eastAsia="Calibri"/>
        </w:rPr>
        <w:t xml:space="preserve"> action taken on this matter.</w:t>
      </w:r>
    </w:p>
    <w:p w14:paraId="4A7CBD9A" w14:textId="77777777" w:rsidR="00DC45CE" w:rsidRDefault="00DC45CE" w:rsidP="000E5801">
      <w:pPr>
        <w:spacing w:line="252" w:lineRule="auto"/>
        <w:rPr>
          <w:rFonts w:eastAsia="Calibri"/>
          <w:b/>
          <w:bCs/>
        </w:rPr>
      </w:pPr>
    </w:p>
    <w:p w14:paraId="1276BE95" w14:textId="77777777" w:rsidR="000E5801" w:rsidRDefault="000E5801" w:rsidP="000E5801">
      <w:pPr>
        <w:spacing w:line="252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MINUTES</w:t>
      </w:r>
    </w:p>
    <w:p w14:paraId="07E9D468" w14:textId="4FF37E2B" w:rsidR="00642AC5" w:rsidRDefault="000E5801" w:rsidP="000E5801">
      <w:pPr>
        <w:spacing w:after="160" w:line="252" w:lineRule="auto"/>
        <w:rPr>
          <w:rFonts w:eastAsia="Calibri"/>
        </w:rPr>
      </w:pPr>
      <w:r>
        <w:rPr>
          <w:rFonts w:eastAsia="Calibri"/>
        </w:rPr>
        <w:t xml:space="preserve">A motion was made by Trustee </w:t>
      </w:r>
      <w:r w:rsidR="00CE4756">
        <w:rPr>
          <w:rFonts w:eastAsia="Calibri"/>
        </w:rPr>
        <w:t>Mead</w:t>
      </w:r>
      <w:r>
        <w:rPr>
          <w:rFonts w:eastAsia="Calibri"/>
        </w:rPr>
        <w:t xml:space="preserve"> and seconded by Trustee </w:t>
      </w:r>
      <w:r w:rsidR="00CE4756">
        <w:rPr>
          <w:rFonts w:eastAsia="Calibri"/>
        </w:rPr>
        <w:t>Budin</w:t>
      </w:r>
      <w:r>
        <w:rPr>
          <w:rFonts w:eastAsia="Calibri"/>
        </w:rPr>
        <w:t xml:space="preserve"> to accept the </w:t>
      </w:r>
      <w:r w:rsidR="00642AC5">
        <w:rPr>
          <w:rFonts w:eastAsia="Calibri"/>
        </w:rPr>
        <w:t>April 18</w:t>
      </w:r>
      <w:r>
        <w:rPr>
          <w:rFonts w:eastAsia="Calibri"/>
        </w:rPr>
        <w:t xml:space="preserve">, 2023 </w:t>
      </w:r>
      <w:r w:rsidR="00642AC5">
        <w:rPr>
          <w:rFonts w:eastAsia="Calibri"/>
        </w:rPr>
        <w:t xml:space="preserve">meeting </w:t>
      </w:r>
      <w:r>
        <w:rPr>
          <w:rFonts w:eastAsia="Calibri"/>
        </w:rPr>
        <w:t xml:space="preserve">minutes </w:t>
      </w:r>
      <w:r w:rsidR="00642AC5">
        <w:rPr>
          <w:rFonts w:eastAsia="Calibri"/>
        </w:rPr>
        <w:t>with the following changes</w:t>
      </w:r>
      <w:r w:rsidR="00B75B75">
        <w:rPr>
          <w:rFonts w:eastAsia="Calibri"/>
        </w:rPr>
        <w:t xml:space="preserve"> concerning an incorrect last name</w:t>
      </w:r>
      <w:r w:rsidR="00642AC5">
        <w:rPr>
          <w:rFonts w:eastAsia="Calibri"/>
        </w:rPr>
        <w:t>:</w:t>
      </w:r>
      <w:r w:rsidR="00CE4756">
        <w:rPr>
          <w:rFonts w:eastAsia="Calibri"/>
        </w:rPr>
        <w:t xml:space="preserve"> </w:t>
      </w:r>
    </w:p>
    <w:p w14:paraId="2A6E78BD" w14:textId="44F580C6" w:rsidR="00642AC5" w:rsidRDefault="00642AC5" w:rsidP="00CE4756">
      <w:pPr>
        <w:spacing w:line="252" w:lineRule="auto"/>
        <w:rPr>
          <w:rFonts w:eastAsia="Calibri"/>
        </w:rPr>
      </w:pPr>
      <w:r>
        <w:rPr>
          <w:rFonts w:eastAsia="Calibri"/>
        </w:rPr>
        <w:t>Resolution No. 04182302</w:t>
      </w:r>
    </w:p>
    <w:p w14:paraId="2D1DADEE" w14:textId="323C9474" w:rsidR="00642AC5" w:rsidRDefault="00642AC5" w:rsidP="000E5801">
      <w:pPr>
        <w:spacing w:after="160" w:line="252" w:lineRule="auto"/>
        <w:rPr>
          <w:rFonts w:eastAsia="Calibri"/>
        </w:rPr>
      </w:pPr>
      <w:r>
        <w:rPr>
          <w:rFonts w:eastAsia="Calibri"/>
        </w:rPr>
        <w:t xml:space="preserve">The vote is as follows: </w:t>
      </w:r>
    </w:p>
    <w:p w14:paraId="045D448E" w14:textId="07512AC6" w:rsidR="00642AC5" w:rsidRDefault="00642AC5" w:rsidP="00CE4756">
      <w:pPr>
        <w:spacing w:line="252" w:lineRule="auto"/>
        <w:rPr>
          <w:rFonts w:eastAsia="Calibri"/>
        </w:rPr>
      </w:pPr>
      <w:r>
        <w:rPr>
          <w:rFonts w:eastAsia="Calibri"/>
        </w:rPr>
        <w:t>David Budin</w:t>
      </w:r>
      <w:r w:rsidR="00CE4756">
        <w:rPr>
          <w:rFonts w:eastAsia="Calibri"/>
        </w:rPr>
        <w:t>:</w:t>
      </w:r>
      <w:r w:rsidR="00CE4756">
        <w:rPr>
          <w:rFonts w:eastAsia="Calibri"/>
        </w:rPr>
        <w:tab/>
      </w:r>
      <w:r w:rsidR="00CE4756">
        <w:rPr>
          <w:rFonts w:eastAsia="Calibri"/>
        </w:rPr>
        <w:tab/>
        <w:t>Aye</w:t>
      </w:r>
      <w:r w:rsidR="00CE4756">
        <w:rPr>
          <w:rFonts w:eastAsia="Calibri"/>
        </w:rPr>
        <w:tab/>
      </w:r>
      <w:r w:rsidR="00CE4756">
        <w:rPr>
          <w:rFonts w:eastAsia="Calibri"/>
        </w:rPr>
        <w:tab/>
      </w:r>
      <w:r w:rsidR="00CE4756">
        <w:rPr>
          <w:rFonts w:eastAsia="Calibri"/>
        </w:rPr>
        <w:tab/>
        <w:t xml:space="preserve">Iris Mead: </w:t>
      </w:r>
      <w:r w:rsidR="00CE4756">
        <w:rPr>
          <w:rFonts w:eastAsia="Calibri"/>
        </w:rPr>
        <w:tab/>
      </w:r>
      <w:r w:rsidR="00CE4756">
        <w:rPr>
          <w:rFonts w:eastAsia="Calibri"/>
        </w:rPr>
        <w:tab/>
        <w:t>Aye</w:t>
      </w:r>
    </w:p>
    <w:p w14:paraId="55AEC534" w14:textId="763B4269" w:rsidR="00CE4756" w:rsidRDefault="00CE4756" w:rsidP="000E5801">
      <w:pPr>
        <w:spacing w:after="160" w:line="252" w:lineRule="auto"/>
        <w:rPr>
          <w:rFonts w:eastAsia="Calibri"/>
        </w:rPr>
      </w:pPr>
      <w:r>
        <w:rPr>
          <w:rFonts w:eastAsia="Calibri"/>
        </w:rPr>
        <w:t xml:space="preserve">Sarah </w:t>
      </w:r>
      <w:r w:rsidRPr="00B75B75">
        <w:rPr>
          <w:rFonts w:eastAsia="Calibri"/>
          <w:b/>
          <w:bCs/>
        </w:rPr>
        <w:t>Hubbell</w:t>
      </w:r>
      <w:r>
        <w:rPr>
          <w:rFonts w:eastAsia="Calibri"/>
        </w:rPr>
        <w:t xml:space="preserve">: </w:t>
      </w:r>
      <w:r>
        <w:rPr>
          <w:rFonts w:eastAsia="Calibri"/>
        </w:rPr>
        <w:tab/>
        <w:t>Aye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Jeffrey Warren:</w:t>
      </w:r>
      <w:r>
        <w:rPr>
          <w:rFonts w:eastAsia="Calibri"/>
        </w:rPr>
        <w:tab/>
        <w:t>Aye</w:t>
      </w:r>
    </w:p>
    <w:p w14:paraId="15C16EC8" w14:textId="24EFDC4A" w:rsidR="000E5801" w:rsidRDefault="000E5801" w:rsidP="00CE4756">
      <w:pPr>
        <w:spacing w:after="160" w:line="252" w:lineRule="auto"/>
        <w:rPr>
          <w:rFonts w:eastAsia="Calibri"/>
        </w:rPr>
      </w:pPr>
      <w:r>
        <w:rPr>
          <w:rFonts w:eastAsia="Calibri"/>
        </w:rPr>
        <w:t>The motion passed unanimously.</w:t>
      </w:r>
    </w:p>
    <w:p w14:paraId="19F77283" w14:textId="38C37CC1" w:rsidR="0028672D" w:rsidRDefault="0028672D" w:rsidP="002F6632">
      <w:pPr>
        <w:spacing w:line="252" w:lineRule="auto"/>
        <w:rPr>
          <w:rFonts w:eastAsia="Calibri"/>
          <w:b/>
          <w:bCs/>
        </w:rPr>
      </w:pPr>
      <w:r w:rsidRPr="0028672D">
        <w:rPr>
          <w:rFonts w:eastAsia="Calibri"/>
          <w:b/>
          <w:bCs/>
        </w:rPr>
        <w:t>PUBLIC COMMENT</w:t>
      </w:r>
    </w:p>
    <w:p w14:paraId="21F338FB" w14:textId="77777777" w:rsidR="00932C6E" w:rsidRDefault="0028672D" w:rsidP="00932C6E">
      <w:pPr>
        <w:spacing w:line="252" w:lineRule="auto"/>
        <w:rPr>
          <w:rFonts w:eastAsia="Calibri"/>
        </w:rPr>
      </w:pPr>
      <w:r w:rsidRPr="00932C6E">
        <w:rPr>
          <w:rFonts w:eastAsia="Calibri"/>
        </w:rPr>
        <w:t>Carol O’Beirn</w:t>
      </w:r>
      <w:r w:rsidR="00932C6E" w:rsidRPr="00932C6E">
        <w:rPr>
          <w:rFonts w:eastAsia="Calibri"/>
        </w:rPr>
        <w:t>e was in attendance to give an u</w:t>
      </w:r>
      <w:r w:rsidRPr="00932C6E">
        <w:rPr>
          <w:rFonts w:eastAsia="Calibri"/>
        </w:rPr>
        <w:t>pdate on Community Events</w:t>
      </w:r>
      <w:r w:rsidR="00932C6E">
        <w:rPr>
          <w:rFonts w:eastAsia="Calibri"/>
        </w:rPr>
        <w:t>.</w:t>
      </w:r>
    </w:p>
    <w:p w14:paraId="74A015FA" w14:textId="77777777" w:rsidR="00100C4C" w:rsidRDefault="00B75B75" w:rsidP="00100C4C">
      <w:pPr>
        <w:spacing w:line="252" w:lineRule="auto"/>
        <w:rPr>
          <w:rFonts w:eastAsia="Calibri"/>
        </w:rPr>
      </w:pPr>
      <w:r w:rsidRPr="00932C6E">
        <w:rPr>
          <w:rFonts w:eastAsia="Calibri"/>
        </w:rPr>
        <w:t xml:space="preserve">There are </w:t>
      </w:r>
      <w:r w:rsidR="00932C6E">
        <w:rPr>
          <w:rFonts w:eastAsia="Calibri"/>
        </w:rPr>
        <w:t xml:space="preserve">now </w:t>
      </w:r>
      <w:r w:rsidR="00932C6E" w:rsidRPr="00932C6E">
        <w:rPr>
          <w:rFonts w:eastAsia="Calibri"/>
        </w:rPr>
        <w:t>additional volunteers,</w:t>
      </w:r>
      <w:r w:rsidRPr="00932C6E">
        <w:rPr>
          <w:rFonts w:eastAsia="Calibri"/>
        </w:rPr>
        <w:t xml:space="preserve"> and the planning process is moving forward with the Cauliflower Festival and the Main Street events. The</w:t>
      </w:r>
      <w:r w:rsidR="00932C6E" w:rsidRPr="00932C6E">
        <w:rPr>
          <w:rFonts w:eastAsia="Calibri"/>
        </w:rPr>
        <w:t>y</w:t>
      </w:r>
      <w:r w:rsidRPr="00932C6E">
        <w:rPr>
          <w:rFonts w:eastAsia="Calibri"/>
        </w:rPr>
        <w:t xml:space="preserve"> are</w:t>
      </w:r>
      <w:r w:rsidR="00932C6E" w:rsidRPr="00932C6E">
        <w:rPr>
          <w:rFonts w:eastAsia="Calibri"/>
        </w:rPr>
        <w:t xml:space="preserve"> also working on a community event in August and the Thanksgiving parade.</w:t>
      </w:r>
      <w:r w:rsidRPr="00932C6E">
        <w:rPr>
          <w:rFonts w:eastAsia="Calibri"/>
        </w:rPr>
        <w:t xml:space="preserve"> </w:t>
      </w:r>
      <w:r w:rsidR="00932C6E" w:rsidRPr="00932C6E">
        <w:rPr>
          <w:rFonts w:eastAsia="Calibri"/>
        </w:rPr>
        <w:t xml:space="preserve">The committee meets regularly at the Village </w:t>
      </w:r>
      <w:r w:rsidR="00100C4C" w:rsidRPr="00932C6E">
        <w:rPr>
          <w:rFonts w:eastAsia="Calibri"/>
        </w:rPr>
        <w:t>Hall,</w:t>
      </w:r>
      <w:r w:rsidR="00932C6E" w:rsidRPr="00932C6E">
        <w:rPr>
          <w:rFonts w:eastAsia="Calibri"/>
        </w:rPr>
        <w:t xml:space="preserve"> and anyone interested in volunteering should contact the Village office or the Central Catskills Chamber to be included in the meeting notifications. </w:t>
      </w:r>
    </w:p>
    <w:p w14:paraId="18DD086D" w14:textId="30CE47AA" w:rsidR="00100C4C" w:rsidRDefault="00932C6E" w:rsidP="00100C4C">
      <w:pPr>
        <w:spacing w:line="252" w:lineRule="auto"/>
        <w:rPr>
          <w:rFonts w:eastAsia="Calibri"/>
        </w:rPr>
      </w:pPr>
      <w:r w:rsidRPr="00932C6E">
        <w:rPr>
          <w:rFonts w:eastAsia="Calibri"/>
        </w:rPr>
        <w:t xml:space="preserve"> </w:t>
      </w:r>
    </w:p>
    <w:p w14:paraId="70F4F11B" w14:textId="7E2B5455" w:rsidR="00100C4C" w:rsidRPr="00932C6E" w:rsidRDefault="00100C4C" w:rsidP="00100C4C">
      <w:pPr>
        <w:spacing w:line="252" w:lineRule="auto"/>
        <w:rPr>
          <w:rFonts w:eastAsia="Calibri"/>
        </w:rPr>
      </w:pPr>
      <w:r>
        <w:t xml:space="preserve">Mitch Cohn, Eleanor Preiss, Robert Mansheffer, Colleen McMurray, Dan </w:t>
      </w:r>
      <w:proofErr w:type="spellStart"/>
      <w:r>
        <w:t>Eignor</w:t>
      </w:r>
      <w:proofErr w:type="spellEnd"/>
      <w:r>
        <w:t xml:space="preserve"> and </w:t>
      </w:r>
      <w:proofErr w:type="spellStart"/>
      <w:r>
        <w:t>Mickel</w:t>
      </w:r>
      <w:proofErr w:type="spellEnd"/>
      <w:r>
        <w:t xml:space="preserve"> Maulik were in attendance to discuss the ongoing issue of water in the yards on Swart and Academy Streets.</w:t>
      </w:r>
    </w:p>
    <w:p w14:paraId="5B8F3451" w14:textId="77777777" w:rsidR="002F6632" w:rsidRDefault="00E86F42" w:rsidP="002F6632">
      <w:pPr>
        <w:spacing w:after="160" w:line="252" w:lineRule="auto"/>
        <w:rPr>
          <w:rFonts w:eastAsia="Calibri"/>
        </w:rPr>
      </w:pPr>
      <w:r w:rsidRPr="007147E3">
        <w:rPr>
          <w:rFonts w:eastAsia="Calibri"/>
        </w:rPr>
        <w:t xml:space="preserve">At that time, Mayor Hubbell asked if there was any public comment on anything other than the water situation on Swart Street. There was none, and Mayor Hubbell </w:t>
      </w:r>
      <w:r w:rsidR="00100C4C">
        <w:rPr>
          <w:rFonts w:eastAsia="Calibri"/>
        </w:rPr>
        <w:t xml:space="preserve">then </w:t>
      </w:r>
      <w:r w:rsidRPr="007147E3">
        <w:rPr>
          <w:rFonts w:eastAsia="Calibri"/>
        </w:rPr>
        <w:t xml:space="preserve">turned the meeting over to Ben Dates of the Delaware County Soil &amp; Water Conservation District to </w:t>
      </w:r>
      <w:r w:rsidR="00986FA8" w:rsidRPr="007147E3">
        <w:rPr>
          <w:rFonts w:eastAsia="Calibri"/>
        </w:rPr>
        <w:t>discuss the LFA</w:t>
      </w:r>
      <w:r w:rsidR="00100C4C">
        <w:rPr>
          <w:rFonts w:eastAsia="Calibri"/>
        </w:rPr>
        <w:t xml:space="preserve"> which could address some of the concerns of the public.</w:t>
      </w:r>
    </w:p>
    <w:p w14:paraId="171BEB08" w14:textId="30C39DF3" w:rsidR="0028672D" w:rsidRPr="002F6632" w:rsidRDefault="0028672D" w:rsidP="002F6632">
      <w:pPr>
        <w:spacing w:line="252" w:lineRule="auto"/>
        <w:rPr>
          <w:rFonts w:eastAsia="Calibri"/>
        </w:rPr>
      </w:pPr>
      <w:r w:rsidRPr="00100C4C">
        <w:rPr>
          <w:rFonts w:eastAsia="Calibri"/>
          <w:b/>
          <w:bCs/>
        </w:rPr>
        <w:lastRenderedPageBreak/>
        <w:t xml:space="preserve">LOCAL FLOOD ANALYSIS </w:t>
      </w:r>
    </w:p>
    <w:p w14:paraId="19E125DC" w14:textId="77777777" w:rsidR="00E86F42" w:rsidRDefault="0028672D" w:rsidP="00086013">
      <w:pPr>
        <w:spacing w:line="252" w:lineRule="auto"/>
        <w:rPr>
          <w:rFonts w:eastAsia="Calibri"/>
        </w:rPr>
      </w:pPr>
      <w:r w:rsidRPr="00B21E9E">
        <w:rPr>
          <w:rFonts w:eastAsia="Calibri"/>
        </w:rPr>
        <w:t>Ben Dates, S</w:t>
      </w:r>
      <w:r w:rsidR="006416CE" w:rsidRPr="00B21E9E">
        <w:rPr>
          <w:rFonts w:eastAsia="Calibri"/>
        </w:rPr>
        <w:t>tream</w:t>
      </w:r>
      <w:r w:rsidRPr="00B21E9E">
        <w:rPr>
          <w:rFonts w:eastAsia="Calibri"/>
        </w:rPr>
        <w:t xml:space="preserve"> Program Engineer for the Delaware County Soil &amp; Water Conservation District was in attendance to discuss the next steps to be taken</w:t>
      </w:r>
      <w:r w:rsidR="006416CE" w:rsidRPr="00B21E9E">
        <w:rPr>
          <w:rFonts w:eastAsia="Calibri"/>
        </w:rPr>
        <w:t xml:space="preserve"> in the Local Flood Analysis (LFA) process</w:t>
      </w:r>
      <w:r w:rsidR="0041265D" w:rsidRPr="00B21E9E">
        <w:rPr>
          <w:rFonts w:eastAsia="Calibri"/>
        </w:rPr>
        <w:t xml:space="preserve">, </w:t>
      </w:r>
      <w:r w:rsidR="00900D0B" w:rsidRPr="00B21E9E">
        <w:rPr>
          <w:rFonts w:eastAsia="Calibri"/>
        </w:rPr>
        <w:t>including timelines</w:t>
      </w:r>
      <w:r w:rsidR="00455C30" w:rsidRPr="00B21E9E">
        <w:rPr>
          <w:rFonts w:eastAsia="Calibri"/>
        </w:rPr>
        <w:t xml:space="preserve"> for </w:t>
      </w:r>
      <w:r w:rsidR="00900D0B" w:rsidRPr="00B21E9E">
        <w:rPr>
          <w:rFonts w:eastAsia="Calibri"/>
        </w:rPr>
        <w:t xml:space="preserve">public meetings and Requests for Proposal. A Scope of Services document </w:t>
      </w:r>
      <w:r w:rsidR="006416CE" w:rsidRPr="00B21E9E">
        <w:rPr>
          <w:rFonts w:eastAsia="Calibri"/>
        </w:rPr>
        <w:t>was handed out for board review</w:t>
      </w:r>
      <w:r w:rsidR="00E86F42">
        <w:rPr>
          <w:rFonts w:eastAsia="Calibri"/>
        </w:rPr>
        <w:t xml:space="preserve"> specific to the Village of Margaretville.</w:t>
      </w:r>
    </w:p>
    <w:p w14:paraId="62997868" w14:textId="77777777" w:rsidR="00086013" w:rsidRDefault="00086013" w:rsidP="00086013">
      <w:pPr>
        <w:spacing w:line="252" w:lineRule="auto"/>
        <w:rPr>
          <w:rFonts w:eastAsia="Calibri"/>
        </w:rPr>
      </w:pPr>
    </w:p>
    <w:p w14:paraId="0C7507AA" w14:textId="78A35364" w:rsidR="00A1197A" w:rsidRDefault="00E86F42" w:rsidP="00CE4756">
      <w:pPr>
        <w:spacing w:after="160" w:line="252" w:lineRule="auto"/>
        <w:rPr>
          <w:rFonts w:eastAsia="Calibri"/>
        </w:rPr>
      </w:pPr>
      <w:r w:rsidRPr="00086013">
        <w:rPr>
          <w:rFonts w:eastAsia="Calibri"/>
        </w:rPr>
        <w:t xml:space="preserve">Mr. Dates </w:t>
      </w:r>
      <w:r w:rsidR="00086013" w:rsidRPr="00086013">
        <w:rPr>
          <w:rFonts w:eastAsia="Calibri"/>
        </w:rPr>
        <w:t>stated that</w:t>
      </w:r>
      <w:r w:rsidRPr="00086013">
        <w:rPr>
          <w:rFonts w:eastAsia="Calibri"/>
        </w:rPr>
        <w:t xml:space="preserve"> </w:t>
      </w:r>
      <w:r w:rsidR="00A1197A" w:rsidRPr="00086013">
        <w:rPr>
          <w:rFonts w:eastAsia="Calibri"/>
        </w:rPr>
        <w:t xml:space="preserve">the purpose of the Local Flood Analysis </w:t>
      </w:r>
      <w:r w:rsidR="00086013" w:rsidRPr="00086013">
        <w:rPr>
          <w:rFonts w:eastAsia="Calibri"/>
        </w:rPr>
        <w:t xml:space="preserve">is </w:t>
      </w:r>
      <w:r w:rsidR="00A1197A" w:rsidRPr="00086013">
        <w:rPr>
          <w:rFonts w:eastAsia="Calibri"/>
        </w:rPr>
        <w:t xml:space="preserve">to </w:t>
      </w:r>
      <w:r w:rsidRPr="00086013">
        <w:rPr>
          <w:rFonts w:eastAsia="Calibri"/>
        </w:rPr>
        <w:t xml:space="preserve">gather information from the </w:t>
      </w:r>
      <w:r w:rsidR="00A1197A" w:rsidRPr="00086013">
        <w:rPr>
          <w:rFonts w:eastAsia="Calibri"/>
        </w:rPr>
        <w:t>V</w:t>
      </w:r>
      <w:r w:rsidRPr="00086013">
        <w:rPr>
          <w:rFonts w:eastAsia="Calibri"/>
        </w:rPr>
        <w:t xml:space="preserve">illage and its residents </w:t>
      </w:r>
      <w:r w:rsidR="00A1197A" w:rsidRPr="00086013">
        <w:rPr>
          <w:rFonts w:eastAsia="Calibri"/>
        </w:rPr>
        <w:t xml:space="preserve">to </w:t>
      </w:r>
      <w:r w:rsidR="00086013" w:rsidRPr="00086013">
        <w:rPr>
          <w:rFonts w:eastAsia="Calibri"/>
        </w:rPr>
        <w:t>determine</w:t>
      </w:r>
      <w:r w:rsidR="00A1197A" w:rsidRPr="00086013">
        <w:rPr>
          <w:rFonts w:eastAsia="Calibri"/>
        </w:rPr>
        <w:t xml:space="preserve"> </w:t>
      </w:r>
      <w:r w:rsidR="00086013" w:rsidRPr="00086013">
        <w:rPr>
          <w:rFonts w:eastAsia="Calibri"/>
        </w:rPr>
        <w:t>c</w:t>
      </w:r>
      <w:r w:rsidR="00A1197A" w:rsidRPr="00086013">
        <w:rPr>
          <w:rFonts w:eastAsia="Calibri"/>
        </w:rPr>
        <w:t>onsistent sources of flooding and</w:t>
      </w:r>
      <w:r w:rsidR="00086013" w:rsidRPr="00086013">
        <w:rPr>
          <w:rFonts w:eastAsia="Calibri"/>
        </w:rPr>
        <w:t xml:space="preserve"> identify </w:t>
      </w:r>
      <w:r w:rsidR="00986FA8">
        <w:rPr>
          <w:rFonts w:eastAsia="Calibri"/>
        </w:rPr>
        <w:t xml:space="preserve">specific </w:t>
      </w:r>
      <w:r w:rsidR="00A1197A" w:rsidRPr="00086013">
        <w:rPr>
          <w:rFonts w:eastAsia="Calibri"/>
        </w:rPr>
        <w:t xml:space="preserve">projects </w:t>
      </w:r>
      <w:r w:rsidR="00986FA8">
        <w:rPr>
          <w:rFonts w:eastAsia="Calibri"/>
        </w:rPr>
        <w:t>and what their impacts would be.</w:t>
      </w:r>
      <w:r w:rsidR="00A1197A" w:rsidRPr="00086013">
        <w:rPr>
          <w:rFonts w:eastAsia="Calibri"/>
        </w:rPr>
        <w:t xml:space="preserve"> </w:t>
      </w:r>
    </w:p>
    <w:p w14:paraId="3BF43183" w14:textId="253A9C02" w:rsidR="007147E3" w:rsidRPr="00100C4C" w:rsidRDefault="007147E3" w:rsidP="00CE4756">
      <w:pPr>
        <w:spacing w:after="160" w:line="252" w:lineRule="auto"/>
        <w:rPr>
          <w:rFonts w:eastAsia="Calibri"/>
        </w:rPr>
      </w:pPr>
      <w:r w:rsidRPr="00100C4C">
        <w:rPr>
          <w:rFonts w:eastAsia="Calibri"/>
        </w:rPr>
        <w:t xml:space="preserve">The end result of an LFA is to create a framework of recommended </w:t>
      </w:r>
      <w:r w:rsidR="002E62A7" w:rsidRPr="00100C4C">
        <w:rPr>
          <w:rFonts w:eastAsia="Calibri"/>
        </w:rPr>
        <w:t xml:space="preserve">flood mitigation </w:t>
      </w:r>
      <w:r w:rsidRPr="00100C4C">
        <w:rPr>
          <w:rFonts w:eastAsia="Calibri"/>
        </w:rPr>
        <w:t>projects that would</w:t>
      </w:r>
      <w:r w:rsidR="002E62A7" w:rsidRPr="00100C4C">
        <w:rPr>
          <w:rFonts w:eastAsia="Calibri"/>
        </w:rPr>
        <w:t xml:space="preserve"> </w:t>
      </w:r>
      <w:r w:rsidRPr="00100C4C">
        <w:rPr>
          <w:rFonts w:eastAsia="Calibri"/>
        </w:rPr>
        <w:t>open up avenues of funding through Soil &amp; Water’s Flood Hazard Mitigation Program, Catskill Water Corporation</w:t>
      </w:r>
      <w:r w:rsidR="002E62A7" w:rsidRPr="00100C4C">
        <w:rPr>
          <w:rFonts w:eastAsia="Calibri"/>
        </w:rPr>
        <w:t>, and any other identified funding sources.</w:t>
      </w:r>
    </w:p>
    <w:p w14:paraId="71901009" w14:textId="77777777" w:rsidR="005A19CE" w:rsidRPr="00100C4C" w:rsidRDefault="00986FA8" w:rsidP="00CE4756">
      <w:pPr>
        <w:spacing w:after="160" w:line="252" w:lineRule="auto"/>
        <w:rPr>
          <w:rFonts w:eastAsia="Calibri"/>
        </w:rPr>
      </w:pPr>
      <w:r w:rsidRPr="00100C4C">
        <w:rPr>
          <w:rFonts w:eastAsia="Calibri"/>
        </w:rPr>
        <w:t xml:space="preserve">To begin the process, the village </w:t>
      </w:r>
      <w:r w:rsidR="005A19CE" w:rsidRPr="00100C4C">
        <w:rPr>
          <w:rFonts w:eastAsia="Calibri"/>
        </w:rPr>
        <w:t>would</w:t>
      </w:r>
      <w:r w:rsidRPr="00100C4C">
        <w:rPr>
          <w:rFonts w:eastAsia="Calibri"/>
        </w:rPr>
        <w:t xml:space="preserve"> select a consultant </w:t>
      </w:r>
      <w:r w:rsidR="005A19CE" w:rsidRPr="00100C4C">
        <w:rPr>
          <w:rFonts w:eastAsia="Calibri"/>
        </w:rPr>
        <w:t>by either a Request for Proposal process or by using one already under contract with the Soil &amp; Water District.</w:t>
      </w:r>
      <w:r w:rsidRPr="00100C4C">
        <w:rPr>
          <w:rFonts w:eastAsia="Calibri"/>
        </w:rPr>
        <w:t xml:space="preserve"> </w:t>
      </w:r>
    </w:p>
    <w:p w14:paraId="39385E90" w14:textId="12FDD5F3" w:rsidR="00A82468" w:rsidRPr="00100C4C" w:rsidRDefault="005A19CE" w:rsidP="00CE4756">
      <w:pPr>
        <w:spacing w:after="160" w:line="252" w:lineRule="auto"/>
        <w:rPr>
          <w:rFonts w:eastAsia="Calibri"/>
        </w:rPr>
      </w:pPr>
      <w:r w:rsidRPr="00100C4C">
        <w:rPr>
          <w:rFonts w:eastAsia="Calibri"/>
        </w:rPr>
        <w:t>Meetings would be held between the Village, Soil &amp; Water and the consultant as well as public input meetings to gather needed information.</w:t>
      </w:r>
    </w:p>
    <w:p w14:paraId="471D7D2B" w14:textId="77777777" w:rsidR="007147E3" w:rsidRPr="00100C4C" w:rsidRDefault="005A19CE" w:rsidP="00CE4756">
      <w:pPr>
        <w:spacing w:after="160" w:line="252" w:lineRule="auto"/>
        <w:rPr>
          <w:rFonts w:eastAsia="Calibri"/>
        </w:rPr>
      </w:pPr>
      <w:r w:rsidRPr="00100C4C">
        <w:rPr>
          <w:rFonts w:eastAsia="Calibri"/>
        </w:rPr>
        <w:t>The consulting firm would run models based on both new information and previous studies to produce a document for the village to review</w:t>
      </w:r>
      <w:r w:rsidR="007147E3" w:rsidRPr="00100C4C">
        <w:rPr>
          <w:rFonts w:eastAsia="Calibri"/>
        </w:rPr>
        <w:t xml:space="preserve"> for adoption.</w:t>
      </w:r>
    </w:p>
    <w:p w14:paraId="0F0EC8DA" w14:textId="09023302" w:rsidR="00A82468" w:rsidRDefault="007147E3" w:rsidP="00CE4756">
      <w:pPr>
        <w:spacing w:after="160" w:line="252" w:lineRule="auto"/>
        <w:rPr>
          <w:rFonts w:eastAsia="Calibri"/>
        </w:rPr>
      </w:pPr>
      <w:r w:rsidRPr="00100C4C">
        <w:rPr>
          <w:rFonts w:eastAsia="Calibri"/>
        </w:rPr>
        <w:t>It was estimated that the process could take nine to twelve months for completion.</w:t>
      </w:r>
      <w:r w:rsidR="005A19CE" w:rsidRPr="00100C4C">
        <w:rPr>
          <w:rFonts w:eastAsia="Calibri"/>
        </w:rPr>
        <w:t xml:space="preserve">  </w:t>
      </w:r>
    </w:p>
    <w:p w14:paraId="1D457B05" w14:textId="77777777" w:rsidR="00100C4C" w:rsidRDefault="00100C4C" w:rsidP="00CE4756">
      <w:pPr>
        <w:spacing w:after="160" w:line="252" w:lineRule="auto"/>
        <w:rPr>
          <w:rFonts w:eastAsia="Calibri"/>
          <w:color w:val="FF0000"/>
        </w:rPr>
      </w:pPr>
    </w:p>
    <w:p w14:paraId="4CE92B44" w14:textId="54924D29" w:rsidR="00164469" w:rsidRPr="00A56E03" w:rsidRDefault="008D54F1" w:rsidP="00164469">
      <w:pPr>
        <w:spacing w:line="252" w:lineRule="auto"/>
        <w:rPr>
          <w:rFonts w:eastAsia="Calibri"/>
          <w:b/>
          <w:bCs/>
        </w:rPr>
      </w:pPr>
      <w:r w:rsidRPr="00A56E03">
        <w:rPr>
          <w:rFonts w:eastAsia="Calibri"/>
          <w:b/>
          <w:bCs/>
        </w:rPr>
        <w:t>TAX WARRA</w:t>
      </w:r>
      <w:r w:rsidR="00164469" w:rsidRPr="00A56E03">
        <w:rPr>
          <w:rFonts w:eastAsia="Calibri"/>
          <w:b/>
          <w:bCs/>
        </w:rPr>
        <w:t>NT</w:t>
      </w:r>
    </w:p>
    <w:p w14:paraId="5B03ED0E" w14:textId="15FC9EA1" w:rsidR="00402D73" w:rsidRDefault="00164469" w:rsidP="0032028B">
      <w:pPr>
        <w:spacing w:line="252" w:lineRule="auto"/>
        <w:rPr>
          <w:rFonts w:eastAsia="Calibri"/>
        </w:rPr>
      </w:pPr>
      <w:r w:rsidRPr="00164469">
        <w:rPr>
          <w:rFonts w:eastAsia="Calibri"/>
        </w:rPr>
        <w:t>A motion was made by Trustee Budin and seconded by Trustee Mead to present the 2023/2024 Tax Warrant to the Tax Collector in the amount of $415,982.50 which includes the amount of $598.</w:t>
      </w:r>
      <w:r>
        <w:rPr>
          <w:rFonts w:eastAsia="Calibri"/>
        </w:rPr>
        <w:t>5</w:t>
      </w:r>
      <w:r w:rsidRPr="00164469">
        <w:rPr>
          <w:rFonts w:eastAsia="Calibri"/>
        </w:rPr>
        <w:t>0 in unpaid water rents. The motion passed unanimously</w:t>
      </w:r>
      <w:r w:rsidR="0032028B">
        <w:rPr>
          <w:rFonts w:eastAsia="Calibri"/>
        </w:rPr>
        <w:t>.</w:t>
      </w:r>
    </w:p>
    <w:p w14:paraId="190A1A8E" w14:textId="77777777" w:rsidR="0032028B" w:rsidRPr="008C588A" w:rsidRDefault="0032028B" w:rsidP="0032028B">
      <w:pPr>
        <w:spacing w:line="252" w:lineRule="auto"/>
        <w:rPr>
          <w:rFonts w:eastAsia="Calibri"/>
          <w:color w:val="FF0000"/>
        </w:rPr>
      </w:pPr>
    </w:p>
    <w:p w14:paraId="3FA26E17" w14:textId="021C7767" w:rsidR="008D54F1" w:rsidRPr="00A56E03" w:rsidRDefault="008D54F1" w:rsidP="00A077A8">
      <w:pPr>
        <w:spacing w:line="252" w:lineRule="auto"/>
        <w:rPr>
          <w:rFonts w:eastAsia="Calibri"/>
          <w:b/>
          <w:bCs/>
        </w:rPr>
      </w:pPr>
      <w:r w:rsidRPr="00A56E03">
        <w:rPr>
          <w:rFonts w:eastAsia="Calibri"/>
          <w:b/>
          <w:bCs/>
        </w:rPr>
        <w:t>PERSONNEL POLICY CHANGE</w:t>
      </w:r>
    </w:p>
    <w:p w14:paraId="035384D9" w14:textId="07EDE84C" w:rsidR="000B3811" w:rsidRPr="00A077A8" w:rsidRDefault="00402E98" w:rsidP="00CE4756">
      <w:pPr>
        <w:spacing w:after="160" w:line="252" w:lineRule="auto"/>
        <w:rPr>
          <w:rFonts w:eastAsia="Calibri"/>
        </w:rPr>
      </w:pPr>
      <w:r>
        <w:rPr>
          <w:rFonts w:eastAsia="Calibri"/>
        </w:rPr>
        <w:t>A</w:t>
      </w:r>
      <w:r w:rsidR="000B3811" w:rsidRPr="00A077A8">
        <w:rPr>
          <w:rFonts w:eastAsia="Calibri"/>
        </w:rPr>
        <w:t>fter discussion,</w:t>
      </w:r>
      <w:r w:rsidR="0032028B">
        <w:rPr>
          <w:rFonts w:eastAsia="Calibri"/>
        </w:rPr>
        <w:t xml:space="preserve"> </w:t>
      </w:r>
      <w:r w:rsidR="000B3811" w:rsidRPr="00A077A8">
        <w:rPr>
          <w:rFonts w:eastAsia="Calibri"/>
        </w:rPr>
        <w:t>a motion was made by Trustee Warren and seconded by Trustee Mead to make the following changes to the Village of Margaretville Personnel Handbook to be effective 05/17/2023. The motion passed unanimously.</w:t>
      </w:r>
    </w:p>
    <w:p w14:paraId="58701A84" w14:textId="77777777" w:rsidR="0032028B" w:rsidRDefault="00A077A8" w:rsidP="0032028B">
      <w:pPr>
        <w:spacing w:line="252" w:lineRule="auto"/>
        <w:rPr>
          <w:rFonts w:eastAsia="Calibri"/>
        </w:rPr>
      </w:pPr>
      <w:r w:rsidRPr="00A077A8">
        <w:rPr>
          <w:rFonts w:eastAsia="Calibri"/>
        </w:rPr>
        <w:t xml:space="preserve">Replace the second and third paragraphs of section </w:t>
      </w:r>
      <w:r w:rsidRPr="00A077A8">
        <w:rPr>
          <w:rFonts w:eastAsia="Calibri"/>
          <w:b/>
          <w:bCs/>
        </w:rPr>
        <w:t>2.</w:t>
      </w:r>
      <w:r w:rsidRPr="00A077A8">
        <w:rPr>
          <w:rFonts w:eastAsia="Calibri"/>
        </w:rPr>
        <w:t xml:space="preserve"> concerning the Clerk and Deputy Clerk with the following:</w:t>
      </w:r>
      <w:r w:rsidR="000B3811" w:rsidRPr="00A077A8">
        <w:rPr>
          <w:rFonts w:eastAsia="Calibri"/>
        </w:rPr>
        <w:t xml:space="preserve"> </w:t>
      </w:r>
    </w:p>
    <w:p w14:paraId="675BA1D4" w14:textId="152498C9" w:rsidR="0032028B" w:rsidRDefault="00A077A8" w:rsidP="0032028B">
      <w:pPr>
        <w:spacing w:line="252" w:lineRule="auto"/>
        <w:rPr>
          <w:rFonts w:eastAsia="Calibri"/>
          <w:i/>
          <w:iCs/>
        </w:rPr>
      </w:pPr>
      <w:r w:rsidRPr="00A077A8">
        <w:rPr>
          <w:rFonts w:eastAsia="Calibri"/>
          <w:i/>
          <w:iCs/>
        </w:rPr>
        <w:t xml:space="preserve">The Clerk </w:t>
      </w:r>
      <w:proofErr w:type="gramStart"/>
      <w:r w:rsidRPr="00A077A8">
        <w:rPr>
          <w:rFonts w:eastAsia="Calibri"/>
          <w:i/>
          <w:iCs/>
        </w:rPr>
        <w:t>is to work</w:t>
      </w:r>
      <w:proofErr w:type="gramEnd"/>
      <w:r w:rsidRPr="00A077A8">
        <w:rPr>
          <w:rFonts w:eastAsia="Calibri"/>
          <w:i/>
          <w:iCs/>
        </w:rPr>
        <w:t xml:space="preserve"> 35 hours per week. The Deputy Clerk is to work up to 35 hours per week. Normal workdays are Monday through Friday from 9am to5pm with a one-hour lunch break with the office closing to the public at 3pm</w:t>
      </w:r>
      <w:r w:rsidR="00402E98">
        <w:rPr>
          <w:rFonts w:eastAsia="Calibri"/>
          <w:i/>
          <w:iCs/>
        </w:rPr>
        <w:t>.</w:t>
      </w:r>
    </w:p>
    <w:p w14:paraId="2329C984" w14:textId="77777777" w:rsidR="00402E98" w:rsidRPr="00A077A8" w:rsidRDefault="00402E98" w:rsidP="0032028B">
      <w:pPr>
        <w:spacing w:line="252" w:lineRule="auto"/>
        <w:rPr>
          <w:rFonts w:eastAsia="Calibri"/>
          <w:i/>
          <w:iCs/>
        </w:rPr>
      </w:pPr>
    </w:p>
    <w:p w14:paraId="22250ED7" w14:textId="53BBC0F1" w:rsidR="00A077A8" w:rsidRPr="00A077A8" w:rsidRDefault="00A077A8" w:rsidP="0032028B">
      <w:pPr>
        <w:spacing w:line="252" w:lineRule="auto"/>
        <w:rPr>
          <w:rFonts w:eastAsia="Calibri"/>
        </w:rPr>
      </w:pPr>
      <w:r w:rsidRPr="00A077A8">
        <w:rPr>
          <w:rFonts w:eastAsia="Calibri"/>
        </w:rPr>
        <w:t xml:space="preserve">Replace the first paragraph of section </w:t>
      </w:r>
      <w:r w:rsidRPr="00A077A8">
        <w:rPr>
          <w:rFonts w:eastAsia="Calibri"/>
          <w:b/>
          <w:bCs/>
        </w:rPr>
        <w:t>3.</w:t>
      </w:r>
      <w:r w:rsidRPr="00A077A8">
        <w:rPr>
          <w:rFonts w:eastAsia="Calibri"/>
        </w:rPr>
        <w:t xml:space="preserve"> concerning health insurance with the following:</w:t>
      </w:r>
    </w:p>
    <w:p w14:paraId="330339ED" w14:textId="5EB306BA" w:rsidR="00A077A8" w:rsidRDefault="00A077A8" w:rsidP="00CE4756">
      <w:pPr>
        <w:spacing w:after="160" w:line="252" w:lineRule="auto"/>
        <w:rPr>
          <w:rFonts w:eastAsia="Calibri"/>
          <w:i/>
          <w:iCs/>
        </w:rPr>
      </w:pPr>
      <w:r w:rsidRPr="00A077A8">
        <w:rPr>
          <w:rFonts w:eastAsia="Calibri"/>
          <w:i/>
          <w:iCs/>
        </w:rPr>
        <w:t>The Village of Margaretville will provide health insurance to its full-time employees on the 1</w:t>
      </w:r>
      <w:r w:rsidRPr="00A077A8">
        <w:rPr>
          <w:rFonts w:eastAsia="Calibri"/>
          <w:i/>
          <w:iCs/>
          <w:vertAlign w:val="superscript"/>
        </w:rPr>
        <w:t>st</w:t>
      </w:r>
      <w:r w:rsidRPr="00A077A8">
        <w:rPr>
          <w:rFonts w:eastAsia="Calibri"/>
          <w:i/>
          <w:iCs/>
        </w:rPr>
        <w:t xml:space="preserve"> of the month following 90 days of employment.</w:t>
      </w:r>
    </w:p>
    <w:p w14:paraId="07D835BD" w14:textId="77777777" w:rsidR="0089743B" w:rsidRDefault="0089743B" w:rsidP="009C0D66">
      <w:pPr>
        <w:spacing w:line="252" w:lineRule="auto"/>
        <w:rPr>
          <w:rFonts w:eastAsia="Calibri"/>
          <w:i/>
          <w:iCs/>
        </w:rPr>
      </w:pPr>
    </w:p>
    <w:p w14:paraId="447845EC" w14:textId="0CC8A114" w:rsidR="000E5801" w:rsidRPr="00D048B0" w:rsidRDefault="00881114" w:rsidP="009C0D66">
      <w:pPr>
        <w:spacing w:line="252" w:lineRule="auto"/>
        <w:rPr>
          <w:rFonts w:eastAsia="Calibri"/>
          <w:b/>
          <w:bCs/>
        </w:rPr>
      </w:pPr>
      <w:r w:rsidRPr="00D048B0">
        <w:rPr>
          <w:rFonts w:eastAsia="Calibri"/>
          <w:b/>
          <w:bCs/>
        </w:rPr>
        <w:lastRenderedPageBreak/>
        <w:t>BUDGET TRANSFERS 2022-2023</w:t>
      </w:r>
    </w:p>
    <w:p w14:paraId="0A797AA0" w14:textId="685C3A84" w:rsidR="0032028B" w:rsidRPr="008C588A" w:rsidRDefault="00765603" w:rsidP="00881114">
      <w:pPr>
        <w:spacing w:after="160" w:line="252" w:lineRule="auto"/>
        <w:rPr>
          <w:rFonts w:eastAsia="Calibri"/>
          <w:color w:val="FF0000"/>
        </w:rPr>
      </w:pPr>
      <w:r w:rsidRPr="009C0D66">
        <w:rPr>
          <w:rFonts w:eastAsia="Calibri"/>
        </w:rPr>
        <w:t xml:space="preserve">A motion was made by Trustee Budin and seconded by Trustee Mead to approve the </w:t>
      </w:r>
      <w:r w:rsidR="009C0D66" w:rsidRPr="009C0D66">
        <w:rPr>
          <w:rFonts w:eastAsia="Calibri"/>
          <w:b/>
          <w:bCs/>
        </w:rPr>
        <w:t>ATTACHED</w:t>
      </w:r>
      <w:r w:rsidRPr="009C0D66">
        <w:rPr>
          <w:rFonts w:eastAsia="Calibri"/>
          <w:b/>
          <w:bCs/>
        </w:rPr>
        <w:t xml:space="preserve"> </w:t>
      </w:r>
      <w:r w:rsidRPr="009C0D66">
        <w:rPr>
          <w:rFonts w:eastAsia="Calibri"/>
        </w:rPr>
        <w:t>budget transfers for the 2022/2023 Fiscal Year. The motion passed unanimously.</w:t>
      </w:r>
    </w:p>
    <w:p w14:paraId="551F3504" w14:textId="7F3BB6E5" w:rsidR="000E5801" w:rsidRPr="00D048B0" w:rsidRDefault="000E5801" w:rsidP="000E5801">
      <w:pPr>
        <w:rPr>
          <w:b/>
          <w:bCs/>
        </w:rPr>
      </w:pPr>
      <w:r w:rsidRPr="00D048B0">
        <w:rPr>
          <w:b/>
          <w:bCs/>
        </w:rPr>
        <w:t>PAVILION</w:t>
      </w:r>
      <w:r w:rsidR="006D161D" w:rsidRPr="00D048B0">
        <w:rPr>
          <w:b/>
          <w:bCs/>
        </w:rPr>
        <w:t xml:space="preserve"> USE APPLICATION</w:t>
      </w:r>
    </w:p>
    <w:p w14:paraId="2941C2D4" w14:textId="3EAE0914" w:rsidR="000E5801" w:rsidRPr="00D048B0" w:rsidRDefault="000E5801" w:rsidP="000E5801">
      <w:r w:rsidRPr="00D048B0">
        <w:t xml:space="preserve">A motion was made by Trustee </w:t>
      </w:r>
      <w:r w:rsidR="00D048B0" w:rsidRPr="00D048B0">
        <w:t>Warren</w:t>
      </w:r>
      <w:r w:rsidRPr="00D048B0">
        <w:t xml:space="preserve"> and seconded by Trustee </w:t>
      </w:r>
      <w:r w:rsidR="00D048B0" w:rsidRPr="00D048B0">
        <w:t>Hubbell</w:t>
      </w:r>
      <w:r w:rsidRPr="00D048B0">
        <w:t xml:space="preserve"> to approve the </w:t>
      </w:r>
      <w:r w:rsidR="009C0D66" w:rsidRPr="00D048B0">
        <w:t xml:space="preserve">application </w:t>
      </w:r>
      <w:r w:rsidRPr="00D048B0">
        <w:t xml:space="preserve">submitted </w:t>
      </w:r>
      <w:r w:rsidR="009C0D66" w:rsidRPr="00D048B0">
        <w:t xml:space="preserve">by </w:t>
      </w:r>
      <w:proofErr w:type="spellStart"/>
      <w:r w:rsidR="009C0D66" w:rsidRPr="00D048B0">
        <w:t>Tamra</w:t>
      </w:r>
      <w:proofErr w:type="spellEnd"/>
      <w:r w:rsidR="009C0D66" w:rsidRPr="00D048B0">
        <w:t xml:space="preserve"> Johnson </w:t>
      </w:r>
      <w:r w:rsidRPr="00D048B0">
        <w:t>for the use of the Village of Margaretville Park and Pavilion</w:t>
      </w:r>
      <w:r w:rsidR="009C0D66" w:rsidRPr="00D048B0">
        <w:t xml:space="preserve"> on July 22, 2023 for a wedding</w:t>
      </w:r>
      <w:r w:rsidRPr="00D048B0">
        <w:t>. The motion passed unanimously.</w:t>
      </w:r>
    </w:p>
    <w:p w14:paraId="3A5D11CD" w14:textId="77777777" w:rsidR="0017029C" w:rsidRPr="00D048B0" w:rsidRDefault="0017029C" w:rsidP="000E5801"/>
    <w:p w14:paraId="27CABAD5" w14:textId="06A7FDFD" w:rsidR="00D9450D" w:rsidRPr="00D048B0" w:rsidRDefault="00D9450D" w:rsidP="000E5801">
      <w:pPr>
        <w:rPr>
          <w:b/>
          <w:bCs/>
        </w:rPr>
      </w:pPr>
      <w:r w:rsidRPr="00D048B0">
        <w:rPr>
          <w:b/>
          <w:bCs/>
        </w:rPr>
        <w:t>CLOSURE OF MAIN STREET</w:t>
      </w:r>
      <w:r w:rsidR="006D161D" w:rsidRPr="00D048B0">
        <w:rPr>
          <w:b/>
          <w:bCs/>
        </w:rPr>
        <w:t xml:space="preserve"> </w:t>
      </w:r>
      <w:r w:rsidR="008C588A" w:rsidRPr="00D048B0">
        <w:rPr>
          <w:b/>
          <w:bCs/>
        </w:rPr>
        <w:t>APPLICATION</w:t>
      </w:r>
    </w:p>
    <w:p w14:paraId="366F2B2B" w14:textId="30CCE809" w:rsidR="00D048B0" w:rsidRDefault="00D048B0" w:rsidP="000E5801">
      <w:r w:rsidRPr="00D048B0">
        <w:t xml:space="preserve">A motion was made by Trustee Mead and seconded by Trustee Warren to approve the application submitted by Margaretville Central School for the use of Main Street on June 9, 2023 </w:t>
      </w:r>
      <w:r w:rsidR="00A83A2B">
        <w:t xml:space="preserve">from 5:00-6:30pm </w:t>
      </w:r>
      <w:r w:rsidRPr="00D048B0">
        <w:t>for the Class of 2023 Cap and Gown Parade. The motion passed unanimously. This event will not result in the actual closure of Main Street.</w:t>
      </w:r>
    </w:p>
    <w:p w14:paraId="24375076" w14:textId="77777777" w:rsidR="0017029C" w:rsidRDefault="0017029C" w:rsidP="000E5801"/>
    <w:p w14:paraId="21D57642" w14:textId="2445E7FB" w:rsidR="00A83A2B" w:rsidRPr="00A83A2B" w:rsidRDefault="00A83A2B" w:rsidP="000E5801">
      <w:pPr>
        <w:rPr>
          <w:b/>
          <w:bCs/>
        </w:rPr>
      </w:pPr>
      <w:r w:rsidRPr="00A83A2B">
        <w:rPr>
          <w:b/>
          <w:bCs/>
        </w:rPr>
        <w:t>OLD BUSINESS</w:t>
      </w:r>
    </w:p>
    <w:p w14:paraId="6DEDE903" w14:textId="77777777" w:rsidR="0017029C" w:rsidRPr="00A83A2B" w:rsidRDefault="0017029C" w:rsidP="0017029C">
      <w:pPr>
        <w:rPr>
          <w:rFonts w:eastAsia="Calibri"/>
        </w:rPr>
      </w:pPr>
      <w:r w:rsidRPr="00A83A2B">
        <w:rPr>
          <w:rFonts w:eastAsia="Calibri"/>
        </w:rPr>
        <w:t>NY RISING UPDATES</w:t>
      </w:r>
    </w:p>
    <w:p w14:paraId="5B11099B" w14:textId="77777777" w:rsidR="0017029C" w:rsidRDefault="0017029C" w:rsidP="0017029C">
      <w:pPr>
        <w:spacing w:line="252" w:lineRule="auto"/>
        <w:rPr>
          <w:rFonts w:eastAsia="Calibri"/>
        </w:rPr>
      </w:pPr>
      <w:r>
        <w:rPr>
          <w:rFonts w:eastAsia="Calibri"/>
        </w:rPr>
        <w:t>Mayor Hubbell reported the following on the New York Rising projects:</w:t>
      </w:r>
    </w:p>
    <w:p w14:paraId="3B3AAFBE" w14:textId="27B4D04E" w:rsidR="00A83A2B" w:rsidRPr="00A83A2B" w:rsidRDefault="00A83A2B" w:rsidP="0017029C">
      <w:pPr>
        <w:spacing w:line="252" w:lineRule="auto"/>
        <w:rPr>
          <w:rFonts w:eastAsia="Calibri"/>
          <w:b/>
          <w:bCs/>
        </w:rPr>
      </w:pPr>
      <w:r w:rsidRPr="00A83A2B">
        <w:rPr>
          <w:rFonts w:eastAsia="Calibri"/>
          <w:b/>
          <w:bCs/>
        </w:rPr>
        <w:t>Scott Brook Culvert Repair:</w:t>
      </w:r>
    </w:p>
    <w:p w14:paraId="6F606047" w14:textId="046D31FC" w:rsidR="00A83A2B" w:rsidRDefault="00A83A2B" w:rsidP="0017029C">
      <w:pPr>
        <w:spacing w:line="252" w:lineRule="auto"/>
        <w:rPr>
          <w:rFonts w:eastAsia="Calibri"/>
          <w:color w:val="FF0000"/>
        </w:rPr>
      </w:pPr>
      <w:r>
        <w:rPr>
          <w:rFonts w:eastAsia="Calibri"/>
        </w:rPr>
        <w:t>This project has been closed out.</w:t>
      </w:r>
    </w:p>
    <w:p w14:paraId="37AA6057" w14:textId="77777777" w:rsidR="0017029C" w:rsidRDefault="0017029C" w:rsidP="0017029C">
      <w:pPr>
        <w:rPr>
          <w:b/>
          <w:bCs/>
        </w:rPr>
      </w:pPr>
      <w:r>
        <w:rPr>
          <w:b/>
          <w:bCs/>
        </w:rPr>
        <w:t>Bull Run Channel:</w:t>
      </w:r>
    </w:p>
    <w:p w14:paraId="1E3ECC10" w14:textId="77777777" w:rsidR="0017029C" w:rsidRDefault="0017029C" w:rsidP="0017029C">
      <w:r>
        <w:t xml:space="preserve">This project has been closed out. </w:t>
      </w:r>
    </w:p>
    <w:p w14:paraId="57EEEC37" w14:textId="77777777" w:rsidR="00A83A2B" w:rsidRDefault="00A83A2B" w:rsidP="0017029C"/>
    <w:p w14:paraId="3BFF966B" w14:textId="6BB9BFF1" w:rsidR="00A83A2B" w:rsidRDefault="00A83A2B" w:rsidP="0017029C">
      <w:r>
        <w:t>LOCAL FLOOD ANALYSIS</w:t>
      </w:r>
    </w:p>
    <w:p w14:paraId="7B0A21CF" w14:textId="03E8D087" w:rsidR="00A83A2B" w:rsidRDefault="00A83A2B" w:rsidP="0017029C">
      <w:r>
        <w:t xml:space="preserve">Mayor Hubbell requested that the board members read over the handout that was given at this meeting and have any questions or concerns to him by next week. </w:t>
      </w:r>
    </w:p>
    <w:p w14:paraId="65E0043F" w14:textId="77777777" w:rsidR="002A0200" w:rsidRDefault="002A0200" w:rsidP="0017029C"/>
    <w:p w14:paraId="0C5B6B5D" w14:textId="0A2A0222" w:rsidR="002A0200" w:rsidRPr="00A56E03" w:rsidRDefault="002A0200" w:rsidP="0017029C">
      <w:pPr>
        <w:rPr>
          <w:b/>
          <w:bCs/>
        </w:rPr>
      </w:pPr>
      <w:r w:rsidRPr="00A56E03">
        <w:rPr>
          <w:b/>
          <w:bCs/>
        </w:rPr>
        <w:t>OTHER</w:t>
      </w:r>
    </w:p>
    <w:p w14:paraId="0FD677BA" w14:textId="4DCF9E3B" w:rsidR="002A0200" w:rsidRPr="00E73DBE" w:rsidRDefault="002A0200" w:rsidP="0017029C">
      <w:r w:rsidRPr="00E73DBE">
        <w:t>BILLBOARD</w:t>
      </w:r>
    </w:p>
    <w:p w14:paraId="07656B7B" w14:textId="5F8DCD2A" w:rsidR="00BB14C8" w:rsidRPr="00E73DBE" w:rsidRDefault="00A56E03" w:rsidP="0017029C">
      <w:r w:rsidRPr="00E73DBE">
        <w:t>Mayor Hubbell re</w:t>
      </w:r>
      <w:r w:rsidR="00E93C58" w:rsidRPr="00E73DBE">
        <w:t xml:space="preserve">ported that </w:t>
      </w:r>
      <w:r w:rsidR="00BB14C8" w:rsidRPr="00E73DBE">
        <w:t xml:space="preserve">a group of local </w:t>
      </w:r>
      <w:r w:rsidR="00E93C58" w:rsidRPr="00E73DBE">
        <w:t>business</w:t>
      </w:r>
      <w:r w:rsidR="00BB14C8" w:rsidRPr="00E73DBE">
        <w:t>es</w:t>
      </w:r>
      <w:r w:rsidR="00E93C58" w:rsidRPr="00E73DBE">
        <w:t xml:space="preserve"> have </w:t>
      </w:r>
      <w:r w:rsidR="00BB14C8" w:rsidRPr="00E73DBE">
        <w:t xml:space="preserve">asked for the village’s help in </w:t>
      </w:r>
      <w:r w:rsidR="00E93C58" w:rsidRPr="00E73DBE">
        <w:t xml:space="preserve">advertising their businesses on a billboard located on Route 28 near Pine Hill NY. </w:t>
      </w:r>
      <w:r w:rsidR="00BB14C8" w:rsidRPr="00E73DBE">
        <w:t>The businesses have reached out to the Mark Project for help in writing a grant and are now asking the Village of Margaretville to apply for the grant on their behalf. The total cost of the grant requested would be $3,700.00 for a six-month period.</w:t>
      </w:r>
    </w:p>
    <w:p w14:paraId="17C676CD" w14:textId="2C25AA89" w:rsidR="00BB14C8" w:rsidRDefault="00BB14C8" w:rsidP="0017029C">
      <w:pPr>
        <w:rPr>
          <w:color w:val="FF0000"/>
        </w:rPr>
      </w:pPr>
      <w:r w:rsidRPr="00E73DBE">
        <w:t xml:space="preserve">After discussion, </w:t>
      </w:r>
      <w:r w:rsidR="00E73DBE" w:rsidRPr="00E73DBE">
        <w:t xml:space="preserve">a schematic of the plan was requested before </w:t>
      </w:r>
      <w:proofErr w:type="gramStart"/>
      <w:r w:rsidR="00E73DBE" w:rsidRPr="00E73DBE">
        <w:t>taking action</w:t>
      </w:r>
      <w:proofErr w:type="gramEnd"/>
      <w:r w:rsidR="00E73DBE" w:rsidRPr="00E73DBE">
        <w:t xml:space="preserve"> on this request. </w:t>
      </w:r>
    </w:p>
    <w:p w14:paraId="1B6801EF" w14:textId="77777777" w:rsidR="00F07E69" w:rsidRDefault="00F07E69" w:rsidP="0017029C"/>
    <w:p w14:paraId="6C7763A2" w14:textId="29F3BBD0" w:rsidR="002A0200" w:rsidRDefault="002A0200" w:rsidP="0017029C">
      <w:r>
        <w:t>NO MOW POLICY</w:t>
      </w:r>
    </w:p>
    <w:p w14:paraId="3258F1FA" w14:textId="2EC8B9D1" w:rsidR="00E93C58" w:rsidRDefault="00E93C58" w:rsidP="0017029C">
      <w:r>
        <w:t xml:space="preserve">Mayor Hubbell </w:t>
      </w:r>
      <w:r w:rsidR="00523852">
        <w:t xml:space="preserve">has </w:t>
      </w:r>
      <w:r w:rsidR="00464689">
        <w:t xml:space="preserve">also </w:t>
      </w:r>
      <w:r w:rsidR="00523852">
        <w:t xml:space="preserve">received </w:t>
      </w:r>
      <w:r w:rsidR="00E73DBE">
        <w:t>request</w:t>
      </w:r>
      <w:r w:rsidR="00523852">
        <w:t>s</w:t>
      </w:r>
      <w:r w:rsidR="00E73DBE">
        <w:t xml:space="preserve"> that the village address “No Mow May”. Village Law says that grass should be no higher than six inches. </w:t>
      </w:r>
      <w:r w:rsidR="00523852">
        <w:t>Mayor Hubbell</w:t>
      </w:r>
      <w:r w:rsidR="00E73DBE">
        <w:t xml:space="preserve"> suggested that during the month of May, to help the pollinators, </w:t>
      </w:r>
      <w:r w:rsidR="00523852">
        <w:t>residents should be allowed to let their grass grow over</w:t>
      </w:r>
      <w:r w:rsidR="00E73DBE">
        <w:t xml:space="preserve"> </w:t>
      </w:r>
      <w:r w:rsidR="00523852">
        <w:t>six</w:t>
      </w:r>
      <w:r w:rsidR="00E73DBE">
        <w:t xml:space="preserve"> inch</w:t>
      </w:r>
      <w:r w:rsidR="00523852">
        <w:t>es in height with the exception of three feet back from the sidewalk or street without being in violation.</w:t>
      </w:r>
      <w:r w:rsidR="00E73DBE">
        <w:t xml:space="preserve"> </w:t>
      </w:r>
      <w:r w:rsidR="00523852">
        <w:t xml:space="preserve">The board </w:t>
      </w:r>
      <w:proofErr w:type="gramStart"/>
      <w:r w:rsidR="00523852">
        <w:t>was in agreement</w:t>
      </w:r>
      <w:proofErr w:type="gramEnd"/>
      <w:r w:rsidR="00523852">
        <w:t xml:space="preserve"> with this for the month of May.</w:t>
      </w:r>
    </w:p>
    <w:p w14:paraId="115791CF" w14:textId="77777777" w:rsidR="002F6632" w:rsidRDefault="002F6632" w:rsidP="0017029C"/>
    <w:p w14:paraId="6A882B1F" w14:textId="77777777" w:rsidR="002F6632" w:rsidRDefault="002F6632" w:rsidP="0017029C"/>
    <w:p w14:paraId="4CDD06DF" w14:textId="77777777" w:rsidR="002F6632" w:rsidRDefault="002F6632" w:rsidP="0017029C"/>
    <w:p w14:paraId="5CFD04FB" w14:textId="77777777" w:rsidR="002F6632" w:rsidRDefault="002F6632" w:rsidP="0017029C"/>
    <w:p w14:paraId="2D2B87F9" w14:textId="77777777" w:rsidR="00523852" w:rsidRDefault="00523852" w:rsidP="0017029C"/>
    <w:p w14:paraId="3015DBD7" w14:textId="14E6ECA3" w:rsidR="002A0200" w:rsidRPr="0089743B" w:rsidRDefault="002A0200" w:rsidP="0017029C">
      <w:pPr>
        <w:rPr>
          <w:b/>
          <w:bCs/>
        </w:rPr>
      </w:pPr>
      <w:r w:rsidRPr="0089743B">
        <w:rPr>
          <w:b/>
          <w:bCs/>
        </w:rPr>
        <w:lastRenderedPageBreak/>
        <w:t xml:space="preserve">PAY BILLLS </w:t>
      </w:r>
    </w:p>
    <w:p w14:paraId="7A112487" w14:textId="71BB6FB5" w:rsidR="00523852" w:rsidRDefault="00523852" w:rsidP="0017029C">
      <w:r>
        <w:t xml:space="preserve">Voucher #’s 310-339 in the amount of $43,218.86 </w:t>
      </w:r>
      <w:r w:rsidR="0089743B">
        <w:t>were audited and approved for payment.</w:t>
      </w:r>
    </w:p>
    <w:p w14:paraId="34A8986B" w14:textId="77777777" w:rsidR="0089743B" w:rsidRDefault="0089743B" w:rsidP="0017029C"/>
    <w:p w14:paraId="6A765E71" w14:textId="77777777" w:rsidR="0089743B" w:rsidRDefault="0089743B" w:rsidP="0017029C"/>
    <w:p w14:paraId="739907D9" w14:textId="02E73CB7" w:rsidR="002A0200" w:rsidRPr="0089743B" w:rsidRDefault="002A0200" w:rsidP="0017029C">
      <w:pPr>
        <w:rPr>
          <w:b/>
          <w:bCs/>
        </w:rPr>
      </w:pPr>
      <w:r w:rsidRPr="0089743B">
        <w:rPr>
          <w:b/>
          <w:bCs/>
        </w:rPr>
        <w:t>ADJOURN</w:t>
      </w:r>
    </w:p>
    <w:p w14:paraId="016A5FF0" w14:textId="492452E8" w:rsidR="0089743B" w:rsidRDefault="0089743B" w:rsidP="0017029C">
      <w:r>
        <w:t>A motion was made by Trustee Budin and seconded by Trustee Hubbell to adjourn the meeting at 6:12pm. The motion passed unanimously.</w:t>
      </w:r>
    </w:p>
    <w:p w14:paraId="6AEE08A4" w14:textId="77777777" w:rsidR="00F075F7" w:rsidRDefault="00F075F7" w:rsidP="0017029C"/>
    <w:p w14:paraId="327B4FE8" w14:textId="77777777" w:rsidR="00F075F7" w:rsidRDefault="00F075F7" w:rsidP="0017029C"/>
    <w:p w14:paraId="2929CD1E" w14:textId="77777777" w:rsidR="00F075F7" w:rsidRDefault="00F075F7" w:rsidP="0017029C"/>
    <w:p w14:paraId="227ACAD0" w14:textId="77777777" w:rsidR="00F075F7" w:rsidRDefault="00F075F7" w:rsidP="0017029C"/>
    <w:p w14:paraId="6D804458" w14:textId="77777777" w:rsidR="00F075F7" w:rsidRDefault="00F075F7" w:rsidP="0017029C"/>
    <w:p w14:paraId="3CFF708F" w14:textId="77777777" w:rsidR="00F075F7" w:rsidRDefault="00F075F7" w:rsidP="0017029C"/>
    <w:p w14:paraId="170056B7" w14:textId="77777777" w:rsidR="00F075F7" w:rsidRDefault="00F075F7" w:rsidP="0017029C"/>
    <w:p w14:paraId="654B9B3E" w14:textId="7A7725CF" w:rsidR="00F075F7" w:rsidRDefault="00F075F7" w:rsidP="00170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Karen McMurray</w:t>
      </w:r>
    </w:p>
    <w:p w14:paraId="39B5762F" w14:textId="7E12F598" w:rsidR="00F075F7" w:rsidRDefault="00F075F7" w:rsidP="00170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Account Clerk</w:t>
      </w:r>
    </w:p>
    <w:p w14:paraId="729F8CEA" w14:textId="77777777" w:rsidR="0017029C" w:rsidRDefault="0017029C" w:rsidP="000E5801"/>
    <w:p w14:paraId="5937AF6C" w14:textId="77777777" w:rsidR="00302AA4" w:rsidRDefault="00302AA4"/>
    <w:sectPr w:rsidR="0030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E78"/>
    <w:multiLevelType w:val="singleLevel"/>
    <w:tmpl w:val="9350EC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386A7F25"/>
    <w:multiLevelType w:val="hybridMultilevel"/>
    <w:tmpl w:val="1172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4031">
    <w:abstractNumId w:val="0"/>
    <w:lvlOverride w:ilvl="0">
      <w:startOverride w:val="1"/>
    </w:lvlOverride>
  </w:num>
  <w:num w:numId="2" w16cid:durableId="86444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01"/>
    <w:rsid w:val="00086013"/>
    <w:rsid w:val="000B3811"/>
    <w:rsid w:val="000E5801"/>
    <w:rsid w:val="00100C4C"/>
    <w:rsid w:val="00164469"/>
    <w:rsid w:val="0017029C"/>
    <w:rsid w:val="001C3B66"/>
    <w:rsid w:val="0028672D"/>
    <w:rsid w:val="00291AA3"/>
    <w:rsid w:val="002A0200"/>
    <w:rsid w:val="002E62A7"/>
    <w:rsid w:val="002F6632"/>
    <w:rsid w:val="00302AA4"/>
    <w:rsid w:val="0032028B"/>
    <w:rsid w:val="00402662"/>
    <w:rsid w:val="00402D73"/>
    <w:rsid w:val="00402E98"/>
    <w:rsid w:val="0041265D"/>
    <w:rsid w:val="00455C30"/>
    <w:rsid w:val="00464689"/>
    <w:rsid w:val="004B38B3"/>
    <w:rsid w:val="00523852"/>
    <w:rsid w:val="005A19CE"/>
    <w:rsid w:val="006416CE"/>
    <w:rsid w:val="00642AC5"/>
    <w:rsid w:val="006D161D"/>
    <w:rsid w:val="007147E3"/>
    <w:rsid w:val="00765603"/>
    <w:rsid w:val="00822831"/>
    <w:rsid w:val="00881114"/>
    <w:rsid w:val="0089743B"/>
    <w:rsid w:val="008C588A"/>
    <w:rsid w:val="008D54F1"/>
    <w:rsid w:val="00900D0B"/>
    <w:rsid w:val="00932C6E"/>
    <w:rsid w:val="00986FA8"/>
    <w:rsid w:val="009C0D66"/>
    <w:rsid w:val="00A077A8"/>
    <w:rsid w:val="00A1197A"/>
    <w:rsid w:val="00A56E03"/>
    <w:rsid w:val="00A82468"/>
    <w:rsid w:val="00A83A2B"/>
    <w:rsid w:val="00AA277F"/>
    <w:rsid w:val="00B21E9E"/>
    <w:rsid w:val="00B67B92"/>
    <w:rsid w:val="00B75B75"/>
    <w:rsid w:val="00BB14C8"/>
    <w:rsid w:val="00CE4756"/>
    <w:rsid w:val="00D048B0"/>
    <w:rsid w:val="00D9450D"/>
    <w:rsid w:val="00DC45CE"/>
    <w:rsid w:val="00E73DBE"/>
    <w:rsid w:val="00E86F42"/>
    <w:rsid w:val="00E93C58"/>
    <w:rsid w:val="00F075F7"/>
    <w:rsid w:val="00F07E69"/>
    <w:rsid w:val="00F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B1C9"/>
  <w15:chartTrackingRefBased/>
  <w15:docId w15:val="{54A32BEF-69B8-4466-A3FA-0CE9E622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20</cp:revision>
  <cp:lastPrinted>2023-07-05T14:32:00Z</cp:lastPrinted>
  <dcterms:created xsi:type="dcterms:W3CDTF">2023-05-22T17:07:00Z</dcterms:created>
  <dcterms:modified xsi:type="dcterms:W3CDTF">2023-07-05T14:32:00Z</dcterms:modified>
</cp:coreProperties>
</file>