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A8EE" w14:textId="0A525574" w:rsidR="0048006A" w:rsidRPr="0048006A" w:rsidRDefault="0048006A" w:rsidP="0048006A">
      <w:pPr>
        <w:spacing w:after="160" w:line="252" w:lineRule="auto"/>
        <w:rPr>
          <w:rFonts w:eastAsia="Calibri"/>
        </w:rPr>
      </w:pPr>
      <w:r w:rsidRPr="0048006A">
        <w:rPr>
          <w:rFonts w:eastAsia="Calibri"/>
        </w:rPr>
        <w:t>The regular meeting of the Village of Margaretville Board of Trustees was called to order by Mayor Hubbell at 5:00pm on June 20, 2023 in the Village Offices, 773 Main Street, Margaretville, New York. The following members were in attendance:</w:t>
      </w:r>
    </w:p>
    <w:p w14:paraId="08AB69D6" w14:textId="77777777" w:rsidR="0048006A" w:rsidRPr="0048006A" w:rsidRDefault="0048006A" w:rsidP="0048006A">
      <w:pPr>
        <w:spacing w:line="252" w:lineRule="auto"/>
        <w:rPr>
          <w:rFonts w:eastAsia="Calibri"/>
        </w:rPr>
      </w:pPr>
      <w:r w:rsidRPr="0048006A">
        <w:rPr>
          <w:rFonts w:eastAsia="Calibri"/>
        </w:rPr>
        <w:t>John Hubbell</w:t>
      </w:r>
      <w:r w:rsidRPr="0048006A">
        <w:rPr>
          <w:rFonts w:eastAsia="Calibri"/>
        </w:rPr>
        <w:tab/>
      </w:r>
      <w:r w:rsidRPr="0048006A">
        <w:rPr>
          <w:rFonts w:eastAsia="Calibri"/>
        </w:rPr>
        <w:tab/>
        <w:t>Mayor</w:t>
      </w:r>
    </w:p>
    <w:p w14:paraId="3307F323" w14:textId="77777777" w:rsidR="0048006A" w:rsidRPr="0048006A" w:rsidRDefault="0048006A" w:rsidP="0048006A">
      <w:pPr>
        <w:spacing w:line="252" w:lineRule="auto"/>
        <w:rPr>
          <w:rFonts w:eastAsia="Calibri"/>
        </w:rPr>
      </w:pPr>
      <w:r w:rsidRPr="0048006A">
        <w:rPr>
          <w:rFonts w:eastAsia="Calibri"/>
        </w:rPr>
        <w:t>Dave Budin</w:t>
      </w:r>
      <w:r w:rsidRPr="0048006A">
        <w:rPr>
          <w:rFonts w:eastAsia="Calibri"/>
        </w:rPr>
        <w:tab/>
      </w:r>
      <w:r w:rsidRPr="0048006A">
        <w:rPr>
          <w:rFonts w:eastAsia="Calibri"/>
        </w:rPr>
        <w:tab/>
        <w:t>Trustee</w:t>
      </w:r>
    </w:p>
    <w:p w14:paraId="38F1D6D3" w14:textId="77777777" w:rsidR="0048006A" w:rsidRPr="0048006A" w:rsidRDefault="0048006A" w:rsidP="0048006A">
      <w:pPr>
        <w:spacing w:line="252" w:lineRule="auto"/>
        <w:rPr>
          <w:rFonts w:eastAsia="Calibri"/>
        </w:rPr>
      </w:pPr>
      <w:r w:rsidRPr="0048006A">
        <w:rPr>
          <w:rFonts w:eastAsia="Calibri"/>
        </w:rPr>
        <w:t xml:space="preserve">Jeffrey Warren </w:t>
      </w:r>
      <w:r w:rsidRPr="0048006A">
        <w:rPr>
          <w:rFonts w:eastAsia="Calibri"/>
        </w:rPr>
        <w:tab/>
        <w:t>Trustee</w:t>
      </w:r>
    </w:p>
    <w:p w14:paraId="30CB2B54" w14:textId="77777777" w:rsidR="0048006A" w:rsidRPr="0048006A" w:rsidRDefault="0048006A" w:rsidP="0048006A">
      <w:pPr>
        <w:spacing w:line="252" w:lineRule="auto"/>
        <w:rPr>
          <w:rFonts w:eastAsia="Calibri"/>
        </w:rPr>
      </w:pPr>
    </w:p>
    <w:p w14:paraId="7D4A04B6" w14:textId="2FB30F80" w:rsidR="0048006A" w:rsidRPr="0048006A" w:rsidRDefault="0048006A" w:rsidP="0048006A">
      <w:pPr>
        <w:spacing w:after="160" w:line="252" w:lineRule="auto"/>
      </w:pPr>
      <w:r w:rsidRPr="0048006A">
        <w:t xml:space="preserve">Also in attendance were Jesse Hilson, </w:t>
      </w:r>
      <w:bookmarkStart w:id="0" w:name="_Hlk136981393"/>
      <w:r w:rsidRPr="0048006A">
        <w:t xml:space="preserve">Eleanor Preiss, Robert Mansheffer, </w:t>
      </w:r>
      <w:bookmarkEnd w:id="0"/>
      <w:r w:rsidRPr="0048006A">
        <w:t xml:space="preserve">Morgan Spaulding, Mary Crisafulli, </w:t>
      </w:r>
      <w:r w:rsidRPr="006D7539">
        <w:t>Robin Williams, Gabriel Riggle, Peg Ellsworth, Ellen B</w:t>
      </w:r>
      <w:r w:rsidR="006D7539" w:rsidRPr="006D7539">
        <w:t>eausoleil</w:t>
      </w:r>
      <w:r w:rsidRPr="006D7539">
        <w:t>, Michael Brand</w:t>
      </w:r>
      <w:r w:rsidR="00A473E6">
        <w:t xml:space="preserve">, </w:t>
      </w:r>
      <w:r w:rsidRPr="0048006A">
        <w:t>Jason Preisner</w:t>
      </w:r>
      <w:r w:rsidR="00A473E6">
        <w:t>, Clerk Diana Fronckowiak and Treasurer Beth Bush</w:t>
      </w:r>
      <w:r w:rsidRPr="0048006A">
        <w:t>.</w:t>
      </w:r>
    </w:p>
    <w:p w14:paraId="1BA3BA19" w14:textId="77777777" w:rsidR="0048006A" w:rsidRDefault="0048006A" w:rsidP="0048006A">
      <w:pPr>
        <w:spacing w:after="160" w:line="252" w:lineRule="auto"/>
        <w:rPr>
          <w:rFonts w:eastAsia="Calibri"/>
        </w:rPr>
      </w:pPr>
      <w:r w:rsidRPr="0048006A">
        <w:rPr>
          <w:rFonts w:eastAsia="Calibri"/>
        </w:rPr>
        <w:t>*All unanimous votes are unanimous without the Mayor voting unless otherwise noted*</w:t>
      </w:r>
    </w:p>
    <w:p w14:paraId="42AEDB8B" w14:textId="5A72E75B" w:rsidR="0048006A" w:rsidRPr="0048006A" w:rsidRDefault="0048006A" w:rsidP="0048006A">
      <w:pPr>
        <w:spacing w:after="160" w:line="252" w:lineRule="auto"/>
        <w:rPr>
          <w:rFonts w:eastAsia="Calibri"/>
        </w:rPr>
      </w:pPr>
      <w:r>
        <w:rPr>
          <w:rFonts w:eastAsia="Calibri"/>
        </w:rPr>
        <w:t xml:space="preserve">Due to the number of Board members present, Mayor Hubbell voted in all </w:t>
      </w:r>
      <w:r w:rsidR="00883AAA">
        <w:rPr>
          <w:rFonts w:eastAsia="Calibri"/>
        </w:rPr>
        <w:t>matters to come before the board</w:t>
      </w:r>
      <w:r>
        <w:rPr>
          <w:rFonts w:eastAsia="Calibri"/>
        </w:rPr>
        <w:t>.</w:t>
      </w:r>
    </w:p>
    <w:p w14:paraId="73270DD9" w14:textId="77777777" w:rsidR="0048006A" w:rsidRPr="0048006A" w:rsidRDefault="0048006A" w:rsidP="0048006A">
      <w:pPr>
        <w:spacing w:after="160" w:line="252" w:lineRule="auto"/>
        <w:rPr>
          <w:rFonts w:eastAsia="Calibri"/>
        </w:rPr>
      </w:pPr>
      <w:r w:rsidRPr="0048006A">
        <w:rPr>
          <w:rFonts w:eastAsia="Calibri"/>
        </w:rPr>
        <w:t xml:space="preserve">Those in attendance stood for the Pledge of Allegiance. </w:t>
      </w:r>
    </w:p>
    <w:p w14:paraId="5B03AC48" w14:textId="7EDF5704" w:rsidR="00AC0728" w:rsidRPr="00D66683" w:rsidRDefault="0048006A" w:rsidP="0048006A">
      <w:pPr>
        <w:spacing w:line="252" w:lineRule="auto"/>
        <w:rPr>
          <w:rFonts w:eastAsia="Calibri"/>
          <w:b/>
          <w:bCs/>
        </w:rPr>
      </w:pPr>
      <w:r w:rsidRPr="00D66683">
        <w:rPr>
          <w:rFonts w:eastAsia="Calibri"/>
          <w:b/>
          <w:bCs/>
        </w:rPr>
        <w:t>RESTORE NY GRANT</w:t>
      </w:r>
    </w:p>
    <w:p w14:paraId="374F7A73" w14:textId="4AE5FB7A" w:rsidR="00AC0728" w:rsidRPr="00D66683" w:rsidRDefault="0048006A" w:rsidP="0048006A">
      <w:pPr>
        <w:spacing w:line="252" w:lineRule="auto"/>
        <w:rPr>
          <w:rFonts w:eastAsia="Calibri"/>
        </w:rPr>
      </w:pPr>
      <w:r w:rsidRPr="00D66683">
        <w:rPr>
          <w:rFonts w:eastAsia="Calibri"/>
        </w:rPr>
        <w:t xml:space="preserve">Peg Ellsworth was in attendance </w:t>
      </w:r>
      <w:r w:rsidR="00AC0728" w:rsidRPr="00D66683">
        <w:rPr>
          <w:rFonts w:eastAsia="Calibri"/>
        </w:rPr>
        <w:t>with the following information:</w:t>
      </w:r>
    </w:p>
    <w:p w14:paraId="73019B8C" w14:textId="77777777" w:rsidR="00AC0728" w:rsidRPr="00D66683" w:rsidRDefault="00AC0728" w:rsidP="0048006A">
      <w:pPr>
        <w:spacing w:line="252" w:lineRule="auto"/>
        <w:rPr>
          <w:rFonts w:eastAsia="Calibri"/>
        </w:rPr>
      </w:pPr>
    </w:p>
    <w:p w14:paraId="29A0FEBF" w14:textId="01C924AC" w:rsidR="0048006A" w:rsidRPr="00D66683" w:rsidRDefault="00AC0728" w:rsidP="0048006A">
      <w:pPr>
        <w:spacing w:line="252" w:lineRule="auto"/>
        <w:rPr>
          <w:rFonts w:eastAsia="Calibri"/>
        </w:rPr>
      </w:pPr>
      <w:r w:rsidRPr="00D66683">
        <w:rPr>
          <w:rFonts w:eastAsia="Calibri"/>
        </w:rPr>
        <w:t>T</w:t>
      </w:r>
      <w:r w:rsidR="0048006A" w:rsidRPr="00D66683">
        <w:rPr>
          <w:rFonts w:eastAsia="Calibri"/>
        </w:rPr>
        <w:t>he Village of Margaretville’s application to th</w:t>
      </w:r>
      <w:r w:rsidRPr="00D66683">
        <w:rPr>
          <w:rFonts w:eastAsia="Calibri"/>
        </w:rPr>
        <w:t xml:space="preserve">e Restore NY community grant </w:t>
      </w:r>
      <w:r w:rsidR="0048006A" w:rsidRPr="00D66683">
        <w:rPr>
          <w:rFonts w:eastAsia="Calibri"/>
        </w:rPr>
        <w:t xml:space="preserve">program did not get funded during this round. The </w:t>
      </w:r>
      <w:r w:rsidR="00C54254" w:rsidRPr="00D66683">
        <w:rPr>
          <w:rFonts w:eastAsia="Calibri"/>
        </w:rPr>
        <w:t>village can re-submit at no charge when the program launches again</w:t>
      </w:r>
      <w:r w:rsidR="0048006A" w:rsidRPr="00D66683">
        <w:rPr>
          <w:rFonts w:eastAsia="Calibri"/>
        </w:rPr>
        <w:t xml:space="preserve">. </w:t>
      </w:r>
    </w:p>
    <w:p w14:paraId="261E2042" w14:textId="77777777" w:rsidR="00AC0728" w:rsidRPr="00D66683" w:rsidRDefault="00AC0728" w:rsidP="0048006A">
      <w:pPr>
        <w:spacing w:line="252" w:lineRule="auto"/>
        <w:rPr>
          <w:rFonts w:eastAsia="Calibri"/>
        </w:rPr>
      </w:pPr>
    </w:p>
    <w:p w14:paraId="43021F08" w14:textId="7CDB988D" w:rsidR="00C54254" w:rsidRPr="00D66683" w:rsidRDefault="00C54254" w:rsidP="0048006A">
      <w:pPr>
        <w:spacing w:line="252" w:lineRule="auto"/>
        <w:rPr>
          <w:rFonts w:eastAsia="Calibri"/>
        </w:rPr>
      </w:pPr>
      <w:r w:rsidRPr="00D66683">
        <w:rPr>
          <w:rFonts w:eastAsia="Calibri"/>
        </w:rPr>
        <w:t xml:space="preserve">There is $58,815.00 still available for </w:t>
      </w:r>
      <w:r w:rsidR="00AC0728" w:rsidRPr="00D66683">
        <w:rPr>
          <w:rFonts w:eastAsia="Calibri"/>
        </w:rPr>
        <w:t xml:space="preserve">work on </w:t>
      </w:r>
      <w:r w:rsidRPr="00D66683">
        <w:rPr>
          <w:rFonts w:eastAsia="Calibri"/>
        </w:rPr>
        <w:t xml:space="preserve">the </w:t>
      </w:r>
      <w:r w:rsidR="00AC0728" w:rsidRPr="00D66683">
        <w:rPr>
          <w:rFonts w:eastAsia="Calibri"/>
        </w:rPr>
        <w:t>Amphitheater</w:t>
      </w:r>
      <w:r w:rsidRPr="00D66683">
        <w:rPr>
          <w:rFonts w:eastAsia="Calibri"/>
        </w:rPr>
        <w:t xml:space="preserve"> </w:t>
      </w:r>
      <w:r w:rsidR="00AC0728" w:rsidRPr="00D66683">
        <w:rPr>
          <w:rFonts w:eastAsia="Calibri"/>
        </w:rPr>
        <w:t>project</w:t>
      </w:r>
      <w:r w:rsidRPr="00D66683">
        <w:rPr>
          <w:rFonts w:eastAsia="Calibri"/>
        </w:rPr>
        <w:t xml:space="preserve">. </w:t>
      </w:r>
      <w:r w:rsidR="00D66683" w:rsidRPr="00D66683">
        <w:rPr>
          <w:rFonts w:eastAsia="Calibri"/>
        </w:rPr>
        <w:t>It was</w:t>
      </w:r>
      <w:r w:rsidRPr="00D66683">
        <w:rPr>
          <w:rFonts w:eastAsia="Calibri"/>
        </w:rPr>
        <w:t xml:space="preserve"> suggested </w:t>
      </w:r>
      <w:r w:rsidR="00D66683" w:rsidRPr="00D66683">
        <w:rPr>
          <w:rFonts w:eastAsia="Calibri"/>
        </w:rPr>
        <w:t xml:space="preserve">to phase this project and </w:t>
      </w:r>
      <w:r w:rsidRPr="00D66683">
        <w:rPr>
          <w:rFonts w:eastAsia="Calibri"/>
        </w:rPr>
        <w:t>utiliz</w:t>
      </w:r>
      <w:r w:rsidR="00D66683" w:rsidRPr="00D66683">
        <w:rPr>
          <w:rFonts w:eastAsia="Calibri"/>
        </w:rPr>
        <w:t xml:space="preserve">e available funds as </w:t>
      </w:r>
      <w:r w:rsidRPr="00D66683">
        <w:rPr>
          <w:rFonts w:eastAsia="Calibri"/>
        </w:rPr>
        <w:t xml:space="preserve">Phase I and apply for additional </w:t>
      </w:r>
      <w:r w:rsidR="00D66683" w:rsidRPr="00D66683">
        <w:rPr>
          <w:rFonts w:eastAsia="Calibri"/>
        </w:rPr>
        <w:t>funding</w:t>
      </w:r>
      <w:r w:rsidRPr="00D66683">
        <w:rPr>
          <w:rFonts w:eastAsia="Calibri"/>
        </w:rPr>
        <w:t xml:space="preserve"> for </w:t>
      </w:r>
      <w:r w:rsidR="00D66683" w:rsidRPr="00D66683">
        <w:rPr>
          <w:rFonts w:eastAsia="Calibri"/>
        </w:rPr>
        <w:t>a second Phase</w:t>
      </w:r>
      <w:r w:rsidRPr="00D66683">
        <w:rPr>
          <w:rFonts w:eastAsia="Calibri"/>
        </w:rPr>
        <w:t xml:space="preserve"> when the next round of funding becomes </w:t>
      </w:r>
      <w:proofErr w:type="gramStart"/>
      <w:r w:rsidRPr="00D66683">
        <w:rPr>
          <w:rFonts w:eastAsia="Calibri"/>
        </w:rPr>
        <w:t>available</w:t>
      </w:r>
      <w:proofErr w:type="gramEnd"/>
      <w:r w:rsidRPr="00D66683">
        <w:rPr>
          <w:rFonts w:eastAsia="Calibri"/>
        </w:rPr>
        <w:t xml:space="preserve"> </w:t>
      </w:r>
      <w:r w:rsidR="00D66683" w:rsidRPr="00D66683">
        <w:rPr>
          <w:rFonts w:eastAsia="Calibri"/>
        </w:rPr>
        <w:t xml:space="preserve">possibly </w:t>
      </w:r>
      <w:r w:rsidRPr="00D66683">
        <w:rPr>
          <w:rFonts w:eastAsia="Calibri"/>
        </w:rPr>
        <w:t xml:space="preserve">in July. The board </w:t>
      </w:r>
      <w:proofErr w:type="gramStart"/>
      <w:r w:rsidRPr="00D66683">
        <w:rPr>
          <w:rFonts w:eastAsia="Calibri"/>
        </w:rPr>
        <w:t>was in agreement</w:t>
      </w:r>
      <w:proofErr w:type="gramEnd"/>
      <w:r w:rsidRPr="00D66683">
        <w:rPr>
          <w:rFonts w:eastAsia="Calibri"/>
        </w:rPr>
        <w:t xml:space="preserve"> with this</w:t>
      </w:r>
      <w:r w:rsidR="00AC0728" w:rsidRPr="00D66683">
        <w:rPr>
          <w:rFonts w:eastAsia="Calibri"/>
        </w:rPr>
        <w:t xml:space="preserve"> plan.</w:t>
      </w:r>
      <w:r w:rsidRPr="00D66683">
        <w:rPr>
          <w:rFonts w:eastAsia="Calibri"/>
        </w:rPr>
        <w:t xml:space="preserve"> </w:t>
      </w:r>
    </w:p>
    <w:p w14:paraId="551A88EB" w14:textId="77777777" w:rsidR="0048006A" w:rsidRPr="00D66683" w:rsidRDefault="0048006A" w:rsidP="0048006A">
      <w:pPr>
        <w:spacing w:line="252" w:lineRule="auto"/>
        <w:rPr>
          <w:rFonts w:eastAsia="Calibri"/>
        </w:rPr>
      </w:pPr>
    </w:p>
    <w:p w14:paraId="3A46851C" w14:textId="2DB9A3D9" w:rsidR="0048006A" w:rsidRDefault="0048006A" w:rsidP="0048006A">
      <w:pPr>
        <w:spacing w:line="252" w:lineRule="auto"/>
        <w:rPr>
          <w:rFonts w:eastAsia="Calibri"/>
          <w:color w:val="FF0000"/>
        </w:rPr>
      </w:pPr>
      <w:r w:rsidRPr="00D66683">
        <w:rPr>
          <w:rFonts w:eastAsia="Calibri"/>
        </w:rPr>
        <w:t>NY Forward grant funding will be going live</w:t>
      </w:r>
      <w:r w:rsidR="00C54254" w:rsidRPr="00D66683">
        <w:rPr>
          <w:rFonts w:eastAsia="Calibri"/>
        </w:rPr>
        <w:t xml:space="preserve"> </w:t>
      </w:r>
      <w:r w:rsidR="00D66683" w:rsidRPr="00D66683">
        <w:rPr>
          <w:rFonts w:eastAsia="Calibri"/>
        </w:rPr>
        <w:t xml:space="preserve">again </w:t>
      </w:r>
      <w:r w:rsidR="00C54254" w:rsidRPr="00D66683">
        <w:rPr>
          <w:rFonts w:eastAsia="Calibri"/>
        </w:rPr>
        <w:t>possibly</w:t>
      </w:r>
      <w:r w:rsidRPr="00D66683">
        <w:rPr>
          <w:rFonts w:eastAsia="Calibri"/>
        </w:rPr>
        <w:t xml:space="preserve"> in August with 4.5 million dollars </w:t>
      </w:r>
      <w:r w:rsidR="00C54254" w:rsidRPr="00D66683">
        <w:rPr>
          <w:rFonts w:eastAsia="Calibri"/>
        </w:rPr>
        <w:t xml:space="preserve">available </w:t>
      </w:r>
      <w:r w:rsidRPr="00D66683">
        <w:rPr>
          <w:rFonts w:eastAsia="Calibri"/>
        </w:rPr>
        <w:t xml:space="preserve">for downtown revitalization. </w:t>
      </w:r>
      <w:r w:rsidR="00C54254" w:rsidRPr="00D66683">
        <w:rPr>
          <w:rFonts w:eastAsia="Calibri"/>
        </w:rPr>
        <w:t>Community legwork needs to be done before that time</w:t>
      </w:r>
      <w:r w:rsidR="00AC0728" w:rsidRPr="00D66683">
        <w:rPr>
          <w:rFonts w:eastAsia="Calibri"/>
        </w:rPr>
        <w:t xml:space="preserve"> including putting together a steering committee to work through the process.</w:t>
      </w:r>
      <w:r w:rsidRPr="00D66683">
        <w:rPr>
          <w:rFonts w:eastAsia="Calibri"/>
        </w:rPr>
        <w:t xml:space="preserve"> Ms. Ellsworth wil</w:t>
      </w:r>
      <w:r w:rsidR="00AC0728" w:rsidRPr="00D66683">
        <w:rPr>
          <w:rFonts w:eastAsia="Calibri"/>
        </w:rPr>
        <w:t xml:space="preserve">l </w:t>
      </w:r>
      <w:r w:rsidR="00C54254" w:rsidRPr="00D66683">
        <w:rPr>
          <w:rFonts w:eastAsia="Calibri"/>
        </w:rPr>
        <w:t xml:space="preserve">try to </w:t>
      </w:r>
      <w:r w:rsidR="00D66683" w:rsidRPr="00D66683">
        <w:rPr>
          <w:rFonts w:eastAsia="Calibri"/>
        </w:rPr>
        <w:t>find</w:t>
      </w:r>
      <w:r w:rsidR="00C54254" w:rsidRPr="00D66683">
        <w:rPr>
          <w:rFonts w:eastAsia="Calibri"/>
        </w:rPr>
        <w:t xml:space="preserve"> a more definite timeline for the funding availability and get back in touch with the board </w:t>
      </w:r>
      <w:r w:rsidR="00AC0728" w:rsidRPr="00D66683">
        <w:rPr>
          <w:rFonts w:eastAsia="Calibri"/>
        </w:rPr>
        <w:t>on this matter.</w:t>
      </w:r>
      <w:r w:rsidRPr="00D66683">
        <w:rPr>
          <w:rFonts w:eastAsia="Calibri"/>
        </w:rPr>
        <w:t xml:space="preserve"> </w:t>
      </w:r>
    </w:p>
    <w:p w14:paraId="6FBCE690" w14:textId="77777777" w:rsidR="006D7539" w:rsidRDefault="006D7539" w:rsidP="0048006A">
      <w:pPr>
        <w:spacing w:line="252" w:lineRule="auto"/>
        <w:rPr>
          <w:rFonts w:eastAsia="Calibri"/>
          <w:color w:val="FF0000"/>
        </w:rPr>
      </w:pPr>
    </w:p>
    <w:p w14:paraId="43EBC2E1" w14:textId="5365A25F" w:rsidR="006D7539" w:rsidRPr="00C06B59" w:rsidRDefault="006D7539" w:rsidP="0048006A">
      <w:pPr>
        <w:spacing w:line="252" w:lineRule="auto"/>
        <w:rPr>
          <w:rFonts w:eastAsia="Calibri"/>
          <w:b/>
          <w:bCs/>
        </w:rPr>
      </w:pPr>
      <w:r w:rsidRPr="00C06B59">
        <w:rPr>
          <w:rFonts w:eastAsia="Calibri"/>
          <w:b/>
          <w:bCs/>
        </w:rPr>
        <w:t>SIDEWALK APPLICATION</w:t>
      </w:r>
    </w:p>
    <w:p w14:paraId="5477AD8B" w14:textId="56C6AB25" w:rsidR="0048006A" w:rsidRPr="00C06B59" w:rsidRDefault="006D7539" w:rsidP="0048006A">
      <w:pPr>
        <w:spacing w:line="252" w:lineRule="auto"/>
        <w:rPr>
          <w:rFonts w:eastAsia="Calibri"/>
        </w:rPr>
      </w:pPr>
      <w:r w:rsidRPr="00C06B59">
        <w:rPr>
          <w:rFonts w:eastAsia="Calibri"/>
        </w:rPr>
        <w:t xml:space="preserve">Ellen Beausoleil was in attendance to request participation in the Village Sidewalk Program for her property at 188 Orchard Street. Two estimates had been submitted to the village office prior to the meeting, but </w:t>
      </w:r>
      <w:r w:rsidR="00C06B59" w:rsidRPr="00C06B59">
        <w:rPr>
          <w:rFonts w:eastAsia="Calibri"/>
        </w:rPr>
        <w:t xml:space="preserve">now, </w:t>
      </w:r>
      <w:r w:rsidRPr="00C06B59">
        <w:rPr>
          <w:rFonts w:eastAsia="Calibri"/>
        </w:rPr>
        <w:t>due to other work being done on the property involving heavy equipment, she now w</w:t>
      </w:r>
      <w:r w:rsidR="00C06B59" w:rsidRPr="00C06B59">
        <w:rPr>
          <w:rFonts w:eastAsia="Calibri"/>
        </w:rPr>
        <w:t>ished</w:t>
      </w:r>
      <w:r w:rsidRPr="00C06B59">
        <w:rPr>
          <w:rFonts w:eastAsia="Calibri"/>
        </w:rPr>
        <w:t xml:space="preserve"> to wait until that was complete before doing the sidewalk work. </w:t>
      </w:r>
    </w:p>
    <w:p w14:paraId="43F87A5B" w14:textId="1854D701" w:rsidR="006D7539" w:rsidRDefault="00D66683" w:rsidP="0048006A">
      <w:pPr>
        <w:spacing w:line="252" w:lineRule="auto"/>
        <w:rPr>
          <w:rFonts w:eastAsia="Calibri"/>
        </w:rPr>
      </w:pPr>
      <w:r w:rsidRPr="00C06B59">
        <w:rPr>
          <w:rFonts w:eastAsia="Calibri"/>
        </w:rPr>
        <w:t>After discussion, t</w:t>
      </w:r>
      <w:r w:rsidR="006D7539" w:rsidRPr="00C06B59">
        <w:rPr>
          <w:rFonts w:eastAsia="Calibri"/>
        </w:rPr>
        <w:t>he Board agreed to a</w:t>
      </w:r>
      <w:r w:rsidR="00C06B59" w:rsidRPr="00C06B59">
        <w:rPr>
          <w:rFonts w:eastAsia="Calibri"/>
        </w:rPr>
        <w:t>ccept</w:t>
      </w:r>
      <w:r w:rsidR="006D7539" w:rsidRPr="00C06B59">
        <w:rPr>
          <w:rFonts w:eastAsia="Calibri"/>
        </w:rPr>
        <w:t xml:space="preserve"> </w:t>
      </w:r>
      <w:r w:rsidR="00C06B59" w:rsidRPr="00C06B59">
        <w:rPr>
          <w:rFonts w:eastAsia="Calibri"/>
        </w:rPr>
        <w:t xml:space="preserve">and approve </w:t>
      </w:r>
      <w:r w:rsidR="006D7539" w:rsidRPr="00C06B59">
        <w:rPr>
          <w:rFonts w:eastAsia="Calibri"/>
        </w:rPr>
        <w:t xml:space="preserve">the application </w:t>
      </w:r>
      <w:r w:rsidR="00C06B59" w:rsidRPr="00C06B59">
        <w:rPr>
          <w:rFonts w:eastAsia="Calibri"/>
        </w:rPr>
        <w:t xml:space="preserve">which would remain in effect </w:t>
      </w:r>
      <w:r w:rsidR="00991683" w:rsidRPr="00C06B59">
        <w:rPr>
          <w:rFonts w:eastAsia="Calibri"/>
        </w:rPr>
        <w:t>through the</w:t>
      </w:r>
      <w:r w:rsidRPr="00C06B59">
        <w:rPr>
          <w:rFonts w:eastAsia="Calibri"/>
        </w:rPr>
        <w:t xml:space="preserve"> next budget year</w:t>
      </w:r>
      <w:r w:rsidR="00991683" w:rsidRPr="00C06B59">
        <w:rPr>
          <w:rFonts w:eastAsia="Calibri"/>
        </w:rPr>
        <w:t xml:space="preserve"> </w:t>
      </w:r>
      <w:r w:rsidR="00C06B59" w:rsidRPr="00C06B59">
        <w:rPr>
          <w:rFonts w:eastAsia="Calibri"/>
        </w:rPr>
        <w:t>if the contractor was willing to do the work for the same price at that time.</w:t>
      </w:r>
    </w:p>
    <w:p w14:paraId="0C2AB2E7" w14:textId="77777777" w:rsidR="00D21C27" w:rsidRPr="00C06B59" w:rsidRDefault="00D21C27" w:rsidP="0048006A">
      <w:pPr>
        <w:spacing w:line="252" w:lineRule="auto"/>
        <w:rPr>
          <w:rFonts w:eastAsia="Calibri"/>
        </w:rPr>
      </w:pPr>
    </w:p>
    <w:p w14:paraId="74CA1782" w14:textId="77777777" w:rsidR="00F310EF" w:rsidRDefault="00F310EF" w:rsidP="0048006A">
      <w:pPr>
        <w:spacing w:line="252" w:lineRule="auto"/>
        <w:rPr>
          <w:rFonts w:eastAsia="Calibri"/>
          <w:color w:val="FF0000"/>
        </w:rPr>
      </w:pPr>
    </w:p>
    <w:p w14:paraId="506B1444" w14:textId="00346317" w:rsidR="00991683" w:rsidRPr="00D21C27" w:rsidRDefault="00991683" w:rsidP="0048006A">
      <w:pPr>
        <w:spacing w:line="252" w:lineRule="auto"/>
        <w:rPr>
          <w:rFonts w:eastAsia="Calibri"/>
          <w:b/>
          <w:bCs/>
        </w:rPr>
      </w:pPr>
      <w:r w:rsidRPr="00D21C27">
        <w:rPr>
          <w:rFonts w:eastAsia="Calibri"/>
          <w:b/>
          <w:bCs/>
        </w:rPr>
        <w:lastRenderedPageBreak/>
        <w:t>THE HUBB-HELPING US BE BETTER</w:t>
      </w:r>
    </w:p>
    <w:p w14:paraId="54ACAE8B" w14:textId="435435F8" w:rsidR="00991683" w:rsidRPr="00D21C27" w:rsidRDefault="00991683" w:rsidP="0048006A">
      <w:pPr>
        <w:spacing w:line="252" w:lineRule="auto"/>
        <w:rPr>
          <w:rFonts w:eastAsia="Calibri"/>
        </w:rPr>
      </w:pPr>
      <w:r w:rsidRPr="00D21C27">
        <w:rPr>
          <w:rFonts w:eastAsia="Calibri"/>
        </w:rPr>
        <w:t xml:space="preserve">Robin Williams was in attendance to request that the Village of Margaretville </w:t>
      </w:r>
      <w:r w:rsidR="00325EBB" w:rsidRPr="00D21C27">
        <w:rPr>
          <w:rFonts w:eastAsia="Calibri"/>
        </w:rPr>
        <w:t>submit</w:t>
      </w:r>
      <w:r w:rsidRPr="00D21C27">
        <w:rPr>
          <w:rFonts w:eastAsia="Calibri"/>
        </w:rPr>
        <w:t xml:space="preserve"> a municipal application </w:t>
      </w:r>
      <w:r w:rsidR="00325EBB" w:rsidRPr="00D21C27">
        <w:rPr>
          <w:rFonts w:eastAsia="Calibri"/>
        </w:rPr>
        <w:t xml:space="preserve">to the </w:t>
      </w:r>
      <w:r w:rsidRPr="00D21C27">
        <w:rPr>
          <w:rFonts w:eastAsia="Calibri"/>
        </w:rPr>
        <w:t xml:space="preserve">O’Connor Foundation </w:t>
      </w:r>
      <w:r w:rsidR="00325EBB" w:rsidRPr="00D21C27">
        <w:rPr>
          <w:rFonts w:eastAsia="Calibri"/>
        </w:rPr>
        <w:t>for an Under $5000.00 Matching Funds G</w:t>
      </w:r>
      <w:r w:rsidRPr="00D21C27">
        <w:rPr>
          <w:rFonts w:eastAsia="Calibri"/>
        </w:rPr>
        <w:t xml:space="preserve">rant to </w:t>
      </w:r>
      <w:r w:rsidR="00325EBB" w:rsidRPr="00D21C27">
        <w:rPr>
          <w:rFonts w:eastAsia="Calibri"/>
        </w:rPr>
        <w:t>help</w:t>
      </w:r>
      <w:r w:rsidRPr="00D21C27">
        <w:rPr>
          <w:rFonts w:eastAsia="Calibri"/>
        </w:rPr>
        <w:t xml:space="preserve"> create a community resource satellite office in the Village</w:t>
      </w:r>
      <w:r w:rsidR="001800CB" w:rsidRPr="00D21C27">
        <w:rPr>
          <w:rFonts w:eastAsia="Calibri"/>
        </w:rPr>
        <w:t>.</w:t>
      </w:r>
    </w:p>
    <w:p w14:paraId="1A33A5D7" w14:textId="77777777" w:rsidR="00784402" w:rsidRPr="00D21C27" w:rsidRDefault="00991683" w:rsidP="0048006A">
      <w:pPr>
        <w:spacing w:line="252" w:lineRule="auto"/>
        <w:rPr>
          <w:rFonts w:eastAsia="Calibri"/>
        </w:rPr>
      </w:pPr>
      <w:r w:rsidRPr="00D21C27">
        <w:rPr>
          <w:rFonts w:eastAsia="Calibri"/>
        </w:rPr>
        <w:t xml:space="preserve">A space </w:t>
      </w:r>
      <w:proofErr w:type="gramStart"/>
      <w:r w:rsidRPr="00D21C27">
        <w:rPr>
          <w:rFonts w:eastAsia="Calibri"/>
        </w:rPr>
        <w:t>has been</w:t>
      </w:r>
      <w:proofErr w:type="gramEnd"/>
      <w:r w:rsidRPr="00D21C27">
        <w:rPr>
          <w:rFonts w:eastAsia="Calibri"/>
        </w:rPr>
        <w:t xml:space="preserve"> located at 905 Main Street </w:t>
      </w:r>
      <w:r w:rsidR="00C06B59" w:rsidRPr="00D21C27">
        <w:rPr>
          <w:rFonts w:eastAsia="Calibri"/>
        </w:rPr>
        <w:t xml:space="preserve">and the owner is </w:t>
      </w:r>
      <w:r w:rsidR="00E70AF7" w:rsidRPr="00D21C27">
        <w:rPr>
          <w:rFonts w:eastAsia="Calibri"/>
        </w:rPr>
        <w:t xml:space="preserve">willing to </w:t>
      </w:r>
      <w:r w:rsidRPr="00D21C27">
        <w:rPr>
          <w:rFonts w:eastAsia="Calibri"/>
        </w:rPr>
        <w:t>supply office space at a</w:t>
      </w:r>
      <w:r w:rsidR="00C06B59" w:rsidRPr="00D21C27">
        <w:rPr>
          <w:rFonts w:eastAsia="Calibri"/>
        </w:rPr>
        <w:t xml:space="preserve"> rate of $350.00 per month.</w:t>
      </w:r>
      <w:r w:rsidR="00325EBB" w:rsidRPr="00D21C27">
        <w:rPr>
          <w:rFonts w:eastAsia="Calibri"/>
        </w:rPr>
        <w:t xml:space="preserve"> </w:t>
      </w:r>
      <w:r w:rsidR="00E70AF7" w:rsidRPr="00D21C27">
        <w:rPr>
          <w:rFonts w:eastAsia="Calibri"/>
        </w:rPr>
        <w:t xml:space="preserve">The space </w:t>
      </w:r>
      <w:r w:rsidRPr="00D21C27">
        <w:rPr>
          <w:rFonts w:eastAsia="Calibri"/>
        </w:rPr>
        <w:t>would be u</w:t>
      </w:r>
      <w:r w:rsidR="001800CB" w:rsidRPr="00D21C27">
        <w:rPr>
          <w:rFonts w:eastAsia="Calibri"/>
        </w:rPr>
        <w:t>tilized</w:t>
      </w:r>
      <w:r w:rsidRPr="00D21C27">
        <w:rPr>
          <w:rFonts w:eastAsia="Calibri"/>
        </w:rPr>
        <w:t xml:space="preserve"> </w:t>
      </w:r>
      <w:r w:rsidR="00E70AF7" w:rsidRPr="00D21C27">
        <w:rPr>
          <w:rFonts w:eastAsia="Calibri"/>
        </w:rPr>
        <w:t>by multiple organizations and agencies offering specific services to the community.</w:t>
      </w:r>
      <w:r w:rsidR="001800CB" w:rsidRPr="00D21C27">
        <w:rPr>
          <w:rFonts w:eastAsia="Calibri"/>
        </w:rPr>
        <w:t xml:space="preserve"> </w:t>
      </w:r>
    </w:p>
    <w:p w14:paraId="7AC9FACC" w14:textId="7AF0EC49" w:rsidR="00E70AF7" w:rsidRPr="00D21C27" w:rsidRDefault="001800CB" w:rsidP="0048006A">
      <w:pPr>
        <w:spacing w:line="252" w:lineRule="auto"/>
        <w:rPr>
          <w:rFonts w:eastAsia="Calibri"/>
        </w:rPr>
      </w:pPr>
      <w:r w:rsidRPr="00D21C27">
        <w:rPr>
          <w:rFonts w:eastAsia="Calibri"/>
        </w:rPr>
        <w:t xml:space="preserve">This venture </w:t>
      </w:r>
      <w:r w:rsidR="00784402" w:rsidRPr="00D21C27">
        <w:rPr>
          <w:rFonts w:eastAsia="Calibri"/>
        </w:rPr>
        <w:t>is planned</w:t>
      </w:r>
      <w:r w:rsidRPr="00D21C27">
        <w:rPr>
          <w:rFonts w:eastAsia="Calibri"/>
        </w:rPr>
        <w:t xml:space="preserve"> as a pilot program with the hopes of the involved </w:t>
      </w:r>
      <w:r w:rsidR="009A658C" w:rsidRPr="00D21C27">
        <w:rPr>
          <w:rFonts w:eastAsia="Calibri"/>
        </w:rPr>
        <w:t>agencies putting</w:t>
      </w:r>
      <w:r w:rsidRPr="00D21C27">
        <w:rPr>
          <w:rFonts w:eastAsia="Calibri"/>
        </w:rPr>
        <w:t xml:space="preserve"> building cost</w:t>
      </w:r>
      <w:r w:rsidR="00784402" w:rsidRPr="00D21C27">
        <w:rPr>
          <w:rFonts w:eastAsia="Calibri"/>
        </w:rPr>
        <w:t xml:space="preserve">s </w:t>
      </w:r>
      <w:r w:rsidRPr="00D21C27">
        <w:rPr>
          <w:rFonts w:eastAsia="Calibri"/>
        </w:rPr>
        <w:t>into their own budgets</w:t>
      </w:r>
      <w:r w:rsidR="00784402" w:rsidRPr="00D21C27">
        <w:rPr>
          <w:rFonts w:eastAsia="Calibri"/>
        </w:rPr>
        <w:t xml:space="preserve">. When asked about the matching funds to satisfy grant requirements, </w:t>
      </w:r>
      <w:r w:rsidR="00325EBB" w:rsidRPr="00D21C27">
        <w:rPr>
          <w:rFonts w:eastAsia="Calibri"/>
        </w:rPr>
        <w:t xml:space="preserve">Ms. Williams </w:t>
      </w:r>
      <w:r w:rsidR="00784402" w:rsidRPr="00D21C27">
        <w:rPr>
          <w:rFonts w:eastAsia="Calibri"/>
        </w:rPr>
        <w:t xml:space="preserve">confirmed that she </w:t>
      </w:r>
      <w:r w:rsidR="00325EBB" w:rsidRPr="00D21C27">
        <w:rPr>
          <w:rFonts w:eastAsia="Calibri"/>
        </w:rPr>
        <w:t>would be in charge of fundraising</w:t>
      </w:r>
      <w:r w:rsidR="00784402" w:rsidRPr="00D21C27">
        <w:rPr>
          <w:rFonts w:eastAsia="Calibri"/>
        </w:rPr>
        <w:t xml:space="preserve"> efforts</w:t>
      </w:r>
      <w:r w:rsidR="009A658C" w:rsidRPr="00D21C27">
        <w:rPr>
          <w:rFonts w:eastAsia="Calibri"/>
        </w:rPr>
        <w:t xml:space="preserve">.  </w:t>
      </w:r>
    </w:p>
    <w:p w14:paraId="0159178D" w14:textId="5DA5A076" w:rsidR="00991683" w:rsidRPr="00D21C27" w:rsidRDefault="00E70AF7" w:rsidP="0048006A">
      <w:pPr>
        <w:spacing w:line="252" w:lineRule="auto"/>
        <w:rPr>
          <w:rFonts w:eastAsia="Calibri"/>
        </w:rPr>
      </w:pPr>
      <w:r w:rsidRPr="00D21C27">
        <w:rPr>
          <w:rFonts w:eastAsia="Calibri"/>
        </w:rPr>
        <w:t>After discussion with the Board and</w:t>
      </w:r>
      <w:r w:rsidR="009A658C" w:rsidRPr="00D21C27">
        <w:rPr>
          <w:rFonts w:eastAsia="Calibri"/>
        </w:rPr>
        <w:t xml:space="preserve"> those in attendance</w:t>
      </w:r>
      <w:r w:rsidRPr="00D21C27">
        <w:rPr>
          <w:rFonts w:eastAsia="Calibri"/>
        </w:rPr>
        <w:t xml:space="preserve">, it was </w:t>
      </w:r>
      <w:r w:rsidR="009A658C" w:rsidRPr="00D21C27">
        <w:rPr>
          <w:rFonts w:eastAsia="Calibri"/>
        </w:rPr>
        <w:t>established</w:t>
      </w:r>
      <w:r w:rsidRPr="00D21C27">
        <w:rPr>
          <w:rFonts w:eastAsia="Calibri"/>
        </w:rPr>
        <w:t xml:space="preserve"> that Ms. Williams will </w:t>
      </w:r>
      <w:r w:rsidR="00784402" w:rsidRPr="00D21C27">
        <w:rPr>
          <w:rFonts w:eastAsia="Calibri"/>
        </w:rPr>
        <w:t xml:space="preserve">continue to </w:t>
      </w:r>
      <w:r w:rsidRPr="00D21C27">
        <w:rPr>
          <w:rFonts w:eastAsia="Calibri"/>
        </w:rPr>
        <w:t xml:space="preserve">reach out </w:t>
      </w:r>
      <w:r w:rsidR="00784402" w:rsidRPr="00D21C27">
        <w:rPr>
          <w:rFonts w:eastAsia="Calibri"/>
        </w:rPr>
        <w:t>to various agencies</w:t>
      </w:r>
      <w:r w:rsidRPr="00D21C27">
        <w:rPr>
          <w:rFonts w:eastAsia="Calibri"/>
        </w:rPr>
        <w:t xml:space="preserve"> to discuss more specifics </w:t>
      </w:r>
      <w:r w:rsidR="00784402" w:rsidRPr="00D21C27">
        <w:rPr>
          <w:rFonts w:eastAsia="Calibri"/>
        </w:rPr>
        <w:t xml:space="preserve">and </w:t>
      </w:r>
      <w:r w:rsidRPr="00D21C27">
        <w:rPr>
          <w:rFonts w:eastAsia="Calibri"/>
        </w:rPr>
        <w:t xml:space="preserve">get a </w:t>
      </w:r>
      <w:r w:rsidR="00325EBB" w:rsidRPr="00D21C27">
        <w:rPr>
          <w:rFonts w:eastAsia="Calibri"/>
        </w:rPr>
        <w:t>more definite</w:t>
      </w:r>
      <w:r w:rsidRPr="00D21C27">
        <w:rPr>
          <w:rFonts w:eastAsia="Calibri"/>
        </w:rPr>
        <w:t xml:space="preserve"> idea of</w:t>
      </w:r>
      <w:r w:rsidR="00784402" w:rsidRPr="00D21C27">
        <w:rPr>
          <w:rFonts w:eastAsia="Calibri"/>
        </w:rPr>
        <w:t xml:space="preserve"> costs</w:t>
      </w:r>
      <w:r w:rsidRPr="00D21C27">
        <w:rPr>
          <w:rFonts w:eastAsia="Calibri"/>
        </w:rPr>
        <w:t xml:space="preserve"> expected before an exact dollar amount is requested</w:t>
      </w:r>
      <w:r w:rsidR="00D21C27" w:rsidRPr="00D21C27">
        <w:rPr>
          <w:rFonts w:eastAsia="Calibri"/>
        </w:rPr>
        <w:t>.</w:t>
      </w:r>
    </w:p>
    <w:p w14:paraId="7BE5FD74" w14:textId="77777777" w:rsidR="00325EBB" w:rsidRPr="00D21C27" w:rsidRDefault="00325EBB" w:rsidP="0048006A">
      <w:pPr>
        <w:spacing w:line="252" w:lineRule="auto"/>
        <w:rPr>
          <w:rFonts w:eastAsia="Calibri"/>
        </w:rPr>
      </w:pPr>
    </w:p>
    <w:p w14:paraId="00B1CD67" w14:textId="2C6164F9" w:rsidR="00883AAA" w:rsidRPr="00D21C27" w:rsidRDefault="00883AAA" w:rsidP="0048006A">
      <w:pPr>
        <w:spacing w:line="252" w:lineRule="auto"/>
        <w:rPr>
          <w:rFonts w:eastAsia="Calibri"/>
        </w:rPr>
      </w:pPr>
      <w:r w:rsidRPr="00D21C27">
        <w:rPr>
          <w:rFonts w:eastAsia="Calibri"/>
        </w:rPr>
        <w:t xml:space="preserve">A motion was made by Mayor Hubbell and seconded by Trustee Budin </w:t>
      </w:r>
      <w:r w:rsidR="00D21C27">
        <w:rPr>
          <w:rFonts w:eastAsia="Calibri"/>
        </w:rPr>
        <w:t xml:space="preserve">for the Village of Margaretville </w:t>
      </w:r>
      <w:r w:rsidRPr="00D21C27">
        <w:rPr>
          <w:rFonts w:eastAsia="Calibri"/>
        </w:rPr>
        <w:t xml:space="preserve">to move forward as </w:t>
      </w:r>
      <w:r w:rsidR="00D21C27">
        <w:rPr>
          <w:rFonts w:eastAsia="Calibri"/>
        </w:rPr>
        <w:t>the applying</w:t>
      </w:r>
      <w:r w:rsidRPr="00D21C27">
        <w:rPr>
          <w:rFonts w:eastAsia="Calibri"/>
        </w:rPr>
        <w:t xml:space="preserve"> </w:t>
      </w:r>
      <w:r w:rsidR="00D21C27">
        <w:rPr>
          <w:rFonts w:eastAsia="Calibri"/>
        </w:rPr>
        <w:t>a</w:t>
      </w:r>
      <w:r w:rsidRPr="00D21C27">
        <w:rPr>
          <w:rFonts w:eastAsia="Calibri"/>
        </w:rPr>
        <w:t xml:space="preserve">gency in the application to the O’Connor Foundation for funding a Community Resource Satellite Office in the Village of Margaretville. The motion passed unanimously.   </w:t>
      </w:r>
    </w:p>
    <w:p w14:paraId="13CAB64C" w14:textId="77777777" w:rsidR="00883AAA" w:rsidRDefault="00883AAA" w:rsidP="0048006A">
      <w:pPr>
        <w:spacing w:line="252" w:lineRule="auto"/>
        <w:rPr>
          <w:rFonts w:eastAsia="Calibri"/>
          <w:color w:val="FF0000"/>
        </w:rPr>
      </w:pPr>
    </w:p>
    <w:p w14:paraId="06D1EFDA" w14:textId="470C7CA6" w:rsidR="00883AAA" w:rsidRPr="009B1549" w:rsidRDefault="00883AAA" w:rsidP="0048006A">
      <w:pPr>
        <w:spacing w:line="252" w:lineRule="auto"/>
        <w:rPr>
          <w:rFonts w:eastAsia="Calibri"/>
          <w:b/>
          <w:bCs/>
        </w:rPr>
      </w:pPr>
      <w:r w:rsidRPr="009B1549">
        <w:rPr>
          <w:rFonts w:eastAsia="Calibri"/>
          <w:b/>
          <w:bCs/>
        </w:rPr>
        <w:t>WATER SYSTEM IMPROVEMENTS PROJECT</w:t>
      </w:r>
    </w:p>
    <w:p w14:paraId="061D97C8" w14:textId="4D9F2C31" w:rsidR="00F100BC" w:rsidRPr="009B1549" w:rsidRDefault="00883AAA" w:rsidP="0048006A">
      <w:pPr>
        <w:spacing w:line="252" w:lineRule="auto"/>
        <w:rPr>
          <w:rFonts w:eastAsia="Calibri"/>
        </w:rPr>
      </w:pPr>
      <w:r w:rsidRPr="009B1549">
        <w:rPr>
          <w:rFonts w:eastAsia="Calibri"/>
        </w:rPr>
        <w:t xml:space="preserve">Jason Preisner was in attendance to inform the board that there </w:t>
      </w:r>
      <w:r w:rsidR="00F100BC" w:rsidRPr="009B1549">
        <w:rPr>
          <w:rFonts w:eastAsia="Calibri"/>
        </w:rPr>
        <w:t>were</w:t>
      </w:r>
      <w:r w:rsidRPr="009B1549">
        <w:rPr>
          <w:rFonts w:eastAsia="Calibri"/>
        </w:rPr>
        <w:t xml:space="preserve"> no objections by any </w:t>
      </w:r>
      <w:r w:rsidR="00F76C20" w:rsidRPr="009B1549">
        <w:rPr>
          <w:rFonts w:eastAsia="Calibri"/>
        </w:rPr>
        <w:t>i</w:t>
      </w:r>
      <w:r w:rsidR="00F100BC" w:rsidRPr="009B1549">
        <w:rPr>
          <w:rFonts w:eastAsia="Calibri"/>
        </w:rPr>
        <w:t>nterested</w:t>
      </w:r>
      <w:r w:rsidRPr="009B1549">
        <w:rPr>
          <w:rFonts w:eastAsia="Calibri"/>
        </w:rPr>
        <w:t xml:space="preserve"> agencies to the Village of Margaretville </w:t>
      </w:r>
      <w:r w:rsidR="009B1549" w:rsidRPr="009B1549">
        <w:rPr>
          <w:rFonts w:eastAsia="Calibri"/>
        </w:rPr>
        <w:t>acting</w:t>
      </w:r>
      <w:r w:rsidR="00F76C20" w:rsidRPr="009B1549">
        <w:rPr>
          <w:rFonts w:eastAsia="Calibri"/>
        </w:rPr>
        <w:t xml:space="preserve"> as</w:t>
      </w:r>
      <w:r w:rsidRPr="009B1549">
        <w:rPr>
          <w:rFonts w:eastAsia="Calibri"/>
        </w:rPr>
        <w:t xml:space="preserve"> the Lead Agency pursuant to the State Environmental Quality Review Act on this</w:t>
      </w:r>
      <w:r w:rsidR="00F100BC" w:rsidRPr="009B1549">
        <w:rPr>
          <w:rFonts w:eastAsia="Calibri"/>
        </w:rPr>
        <w:t xml:space="preserve"> </w:t>
      </w:r>
      <w:r w:rsidRPr="009B1549">
        <w:rPr>
          <w:rFonts w:eastAsia="Calibri"/>
        </w:rPr>
        <w:t>project</w:t>
      </w:r>
      <w:r w:rsidR="00F100BC" w:rsidRPr="009B1549">
        <w:rPr>
          <w:rFonts w:eastAsia="Calibri"/>
        </w:rPr>
        <w:t>.</w:t>
      </w:r>
      <w:r w:rsidRPr="009B1549">
        <w:rPr>
          <w:rFonts w:eastAsia="Calibri"/>
        </w:rPr>
        <w:t xml:space="preserve"> </w:t>
      </w:r>
    </w:p>
    <w:p w14:paraId="65FE7191" w14:textId="1A13B571" w:rsidR="00883AAA" w:rsidRPr="009B1549" w:rsidRDefault="00F100BC" w:rsidP="0048006A">
      <w:pPr>
        <w:spacing w:line="252" w:lineRule="auto"/>
        <w:rPr>
          <w:rFonts w:eastAsia="Calibri"/>
        </w:rPr>
      </w:pPr>
      <w:r w:rsidRPr="009B1549">
        <w:rPr>
          <w:rFonts w:eastAsia="Calibri"/>
        </w:rPr>
        <w:t xml:space="preserve">The long form EAF for this project has been prepared and the </w:t>
      </w:r>
      <w:r w:rsidR="00883AAA" w:rsidRPr="009B1549">
        <w:rPr>
          <w:rFonts w:eastAsia="Calibri"/>
        </w:rPr>
        <w:t>S</w:t>
      </w:r>
      <w:r w:rsidRPr="009B1549">
        <w:rPr>
          <w:rFonts w:eastAsia="Calibri"/>
        </w:rPr>
        <w:t>tate Historic Preservation Office</w:t>
      </w:r>
      <w:r w:rsidR="00883AAA" w:rsidRPr="009B1549">
        <w:rPr>
          <w:rFonts w:eastAsia="Calibri"/>
        </w:rPr>
        <w:t xml:space="preserve"> </w:t>
      </w:r>
      <w:r w:rsidRPr="009B1549">
        <w:rPr>
          <w:rFonts w:eastAsia="Calibri"/>
        </w:rPr>
        <w:t xml:space="preserve">has issued a no effect finding as well. </w:t>
      </w:r>
      <w:r w:rsidR="00883AAA" w:rsidRPr="009B1549">
        <w:rPr>
          <w:rFonts w:eastAsia="Calibri"/>
        </w:rPr>
        <w:t xml:space="preserve"> </w:t>
      </w:r>
      <w:r w:rsidR="009B1549" w:rsidRPr="009B1549">
        <w:rPr>
          <w:rFonts w:eastAsia="Calibri"/>
        </w:rPr>
        <w:t>The final step in the SEQRA process is a negative declaration.</w:t>
      </w:r>
    </w:p>
    <w:p w14:paraId="0B7E89F9" w14:textId="58D7445C" w:rsidR="00F76C20" w:rsidRPr="009B1549" w:rsidRDefault="00F76C20" w:rsidP="0048006A">
      <w:pPr>
        <w:spacing w:line="252" w:lineRule="auto"/>
        <w:rPr>
          <w:rFonts w:eastAsia="Calibri"/>
        </w:rPr>
      </w:pPr>
      <w:r w:rsidRPr="009B1549">
        <w:rPr>
          <w:rFonts w:eastAsia="Calibri"/>
        </w:rPr>
        <w:t>A motion was made by Mayor Hubbell and seconded by Trustee Warren to offer the following resolution. The motion passed unanimously.</w:t>
      </w:r>
    </w:p>
    <w:p w14:paraId="7C1A9F14" w14:textId="77777777" w:rsidR="00F76C20" w:rsidRDefault="00F76C20" w:rsidP="0048006A">
      <w:pPr>
        <w:spacing w:line="252" w:lineRule="auto"/>
        <w:rPr>
          <w:rFonts w:eastAsia="Calibri"/>
          <w:color w:val="FF0000"/>
        </w:rPr>
      </w:pPr>
    </w:p>
    <w:p w14:paraId="79922DCC" w14:textId="77777777" w:rsidR="00F76C20" w:rsidRPr="00F76C20" w:rsidRDefault="00F76C20" w:rsidP="00F76C20">
      <w:pPr>
        <w:widowControl w:val="0"/>
        <w:tabs>
          <w:tab w:val="center" w:pos="4680"/>
        </w:tabs>
        <w:suppressAutoHyphens/>
        <w:jc w:val="center"/>
        <w:rPr>
          <w:snapToGrid w:val="0"/>
          <w:spacing w:val="-3"/>
          <w:szCs w:val="20"/>
        </w:rPr>
      </w:pPr>
      <w:r w:rsidRPr="00F76C20">
        <w:rPr>
          <w:snapToGrid w:val="0"/>
          <w:spacing w:val="-3"/>
          <w:szCs w:val="20"/>
        </w:rPr>
        <w:t>VILLAGE OF MARGARETVILLE</w:t>
      </w:r>
    </w:p>
    <w:p w14:paraId="245CFD81" w14:textId="236C7F41" w:rsidR="00F76C20" w:rsidRPr="00F76C20" w:rsidRDefault="00F76C20" w:rsidP="00F76C20">
      <w:pPr>
        <w:widowControl w:val="0"/>
        <w:tabs>
          <w:tab w:val="center" w:pos="4680"/>
        </w:tabs>
        <w:suppressAutoHyphens/>
        <w:jc w:val="both"/>
        <w:rPr>
          <w:snapToGrid w:val="0"/>
          <w:spacing w:val="-3"/>
          <w:szCs w:val="20"/>
        </w:rPr>
      </w:pPr>
      <w:r w:rsidRPr="00F76C20">
        <w:rPr>
          <w:snapToGrid w:val="0"/>
          <w:spacing w:val="-3"/>
          <w:szCs w:val="20"/>
        </w:rPr>
        <w:tab/>
      </w:r>
      <w:r w:rsidRPr="00F76C20">
        <w:rPr>
          <w:snapToGrid w:val="0"/>
          <w:spacing w:val="-3"/>
        </w:rPr>
        <w:t>773 Main Street</w:t>
      </w:r>
      <w:r w:rsidR="005A58FA">
        <w:rPr>
          <w:snapToGrid w:val="0"/>
          <w:spacing w:val="-3"/>
        </w:rPr>
        <w:t xml:space="preserve"> </w:t>
      </w:r>
      <w:r w:rsidRPr="00F76C20">
        <w:rPr>
          <w:snapToGrid w:val="0"/>
          <w:spacing w:val="-3"/>
        </w:rPr>
        <w:t>Margaretville, New York 12455</w:t>
      </w:r>
    </w:p>
    <w:p w14:paraId="1E76025A" w14:textId="3318AD31" w:rsidR="00F76C20" w:rsidRPr="00F76C20" w:rsidRDefault="00F76C20" w:rsidP="005A58FA">
      <w:pPr>
        <w:widowControl w:val="0"/>
        <w:tabs>
          <w:tab w:val="left" w:pos="-720"/>
        </w:tabs>
        <w:suppressAutoHyphens/>
        <w:jc w:val="center"/>
        <w:rPr>
          <w:snapToGrid w:val="0"/>
          <w:spacing w:val="-3"/>
          <w:szCs w:val="20"/>
        </w:rPr>
      </w:pPr>
      <w:r w:rsidRPr="00F76C20">
        <w:rPr>
          <w:snapToGrid w:val="0"/>
          <w:spacing w:val="-3"/>
          <w:szCs w:val="20"/>
        </w:rPr>
        <w:t>SEQR Negative Declaration Resolution</w:t>
      </w:r>
      <w:r w:rsidR="005A58FA">
        <w:rPr>
          <w:snapToGrid w:val="0"/>
          <w:spacing w:val="-3"/>
          <w:szCs w:val="20"/>
        </w:rPr>
        <w:t xml:space="preserve"> #06202301</w:t>
      </w:r>
    </w:p>
    <w:p w14:paraId="3044EAEC" w14:textId="77777777" w:rsidR="00F76C20" w:rsidRPr="00F76C20" w:rsidRDefault="00F76C20" w:rsidP="005A58FA">
      <w:pPr>
        <w:widowControl w:val="0"/>
        <w:tabs>
          <w:tab w:val="left" w:pos="-720"/>
        </w:tabs>
        <w:suppressAutoHyphens/>
        <w:jc w:val="center"/>
        <w:rPr>
          <w:snapToGrid w:val="0"/>
          <w:spacing w:val="-3"/>
          <w:szCs w:val="20"/>
        </w:rPr>
      </w:pPr>
      <w:r w:rsidRPr="00F76C20">
        <w:rPr>
          <w:snapToGrid w:val="0"/>
          <w:spacing w:val="-3"/>
          <w:szCs w:val="20"/>
        </w:rPr>
        <w:t>June 20, 2023</w:t>
      </w:r>
    </w:p>
    <w:p w14:paraId="5EF52A5D" w14:textId="77777777" w:rsidR="00F76C20" w:rsidRPr="00F76C20" w:rsidRDefault="00F76C20" w:rsidP="00F76C20">
      <w:pPr>
        <w:widowControl w:val="0"/>
        <w:tabs>
          <w:tab w:val="left" w:pos="-720"/>
        </w:tabs>
        <w:suppressAutoHyphens/>
        <w:jc w:val="both"/>
        <w:rPr>
          <w:snapToGrid w:val="0"/>
          <w:spacing w:val="-3"/>
          <w:szCs w:val="20"/>
        </w:rPr>
      </w:pPr>
    </w:p>
    <w:p w14:paraId="51B7507D" w14:textId="27F5D84B" w:rsidR="00F76C20" w:rsidRPr="00F76C20" w:rsidRDefault="00F76C20" w:rsidP="00F76C20">
      <w:pPr>
        <w:widowControl w:val="0"/>
        <w:tabs>
          <w:tab w:val="left" w:pos="-720"/>
        </w:tabs>
        <w:suppressAutoHyphens/>
        <w:jc w:val="both"/>
        <w:rPr>
          <w:snapToGrid w:val="0"/>
          <w:spacing w:val="-3"/>
        </w:rPr>
      </w:pPr>
      <w:r w:rsidRPr="00F76C20">
        <w:rPr>
          <w:snapToGrid w:val="0"/>
          <w:spacing w:val="-3"/>
        </w:rPr>
        <w:t>WHEREAS the Board of Trustees of the Village of Margaretville is undertaking a project called the Water System Improvements Project (hereinafter referred to as “the Project”) to make improvements to its water storage, treatment facilities, water system control system, and replace its existing water meters; an</w:t>
      </w:r>
      <w:r>
        <w:rPr>
          <w:snapToGrid w:val="0"/>
          <w:spacing w:val="-3"/>
        </w:rPr>
        <w:t>d</w:t>
      </w:r>
    </w:p>
    <w:p w14:paraId="530D6C8B" w14:textId="1D77772F" w:rsidR="00F76C20" w:rsidRPr="00F76C20" w:rsidRDefault="00F76C20" w:rsidP="00F76C20">
      <w:pPr>
        <w:widowControl w:val="0"/>
        <w:tabs>
          <w:tab w:val="left" w:pos="-720"/>
        </w:tabs>
        <w:suppressAutoHyphens/>
        <w:jc w:val="both"/>
        <w:rPr>
          <w:snapToGrid w:val="0"/>
          <w:spacing w:val="-3"/>
        </w:rPr>
      </w:pPr>
      <w:r w:rsidRPr="00F76C20">
        <w:rPr>
          <w:snapToGrid w:val="0"/>
          <w:spacing w:val="-3"/>
        </w:rPr>
        <w:t xml:space="preserve">WHEREAS the Board of Trustees of the Village of Margaretville is undertaking the project to prevent failure of portions of its drinking water infrastructure that have reached the end of their useful life and need to be replaced or upgraded to provide reliable water service to the water system customers; and </w:t>
      </w:r>
    </w:p>
    <w:p w14:paraId="2B10641E" w14:textId="0B2419EC" w:rsidR="00F76C20" w:rsidRPr="00F76C20" w:rsidRDefault="00F76C20" w:rsidP="00F76C20">
      <w:pPr>
        <w:widowControl w:val="0"/>
        <w:tabs>
          <w:tab w:val="left" w:pos="-720"/>
        </w:tabs>
        <w:suppressAutoHyphens/>
        <w:jc w:val="both"/>
        <w:rPr>
          <w:snapToGrid w:val="0"/>
          <w:spacing w:val="-3"/>
          <w:szCs w:val="20"/>
        </w:rPr>
      </w:pPr>
      <w:r w:rsidRPr="00F76C20">
        <w:rPr>
          <w:snapToGrid w:val="0"/>
          <w:spacing w:val="-3"/>
        </w:rPr>
        <w:t xml:space="preserve">WHEREAS the Board of Trustees of the Village of Margaretville intends to apply for grants and loans to undertake said improvements through the New York State Water Infrastructure Improvements Act Program, and New York State Department of Health Drinking Water State Revolving Fund; and </w:t>
      </w:r>
    </w:p>
    <w:p w14:paraId="072A9801" w14:textId="03033008" w:rsidR="00F76C20" w:rsidRPr="00F76C20" w:rsidRDefault="00F76C20" w:rsidP="00F76C20">
      <w:pPr>
        <w:jc w:val="both"/>
        <w:rPr>
          <w:snapToGrid w:val="0"/>
          <w:spacing w:val="-3"/>
          <w:szCs w:val="20"/>
        </w:rPr>
      </w:pPr>
      <w:r w:rsidRPr="00F76C20">
        <w:lastRenderedPageBreak/>
        <w:t xml:space="preserve">WHEREAS, </w:t>
      </w:r>
      <w:r w:rsidRPr="00F76C20">
        <w:rPr>
          <w:snapToGrid w:val="0"/>
          <w:spacing w:val="-3"/>
          <w:szCs w:val="20"/>
        </w:rPr>
        <w:t>the Board of Trustees of the Village of Margaretville has previously designated itself as Lead Agency pursuant to the State Environmental Quality Review Act in the environmental review of the Project; and</w:t>
      </w:r>
    </w:p>
    <w:p w14:paraId="4FAEEE2F" w14:textId="2C564659" w:rsidR="00F76C20" w:rsidRPr="00F76C20" w:rsidRDefault="00F76C20" w:rsidP="00F76C20">
      <w:pPr>
        <w:jc w:val="both"/>
      </w:pPr>
      <w:r w:rsidRPr="00F76C20">
        <w:t xml:space="preserve">WHEREAS the Board of Trustees of the Village of Margaretville has prepared an Environmental Assessment Form and has provided copies of this document to the involved and interested agencies for the Project; and </w:t>
      </w:r>
    </w:p>
    <w:p w14:paraId="2FCBD81A" w14:textId="04D59AF5" w:rsidR="00F76C20" w:rsidRPr="00F76C20" w:rsidRDefault="00F76C20" w:rsidP="00F76C20">
      <w:pPr>
        <w:jc w:val="both"/>
        <w:rPr>
          <w:snapToGrid w:val="0"/>
          <w:spacing w:val="-3"/>
          <w:szCs w:val="20"/>
        </w:rPr>
      </w:pPr>
      <w:proofErr w:type="gramStart"/>
      <w:r w:rsidRPr="00F76C20">
        <w:t>WHEREAS,</w:t>
      </w:r>
      <w:proofErr w:type="gramEnd"/>
      <w:r w:rsidRPr="00F76C20">
        <w:t xml:space="preserve"> the probable environmental impacts of the Village of Margaretville Water System Improvements Project have been carefully considered by the Village Trustees; and</w:t>
      </w:r>
    </w:p>
    <w:p w14:paraId="15B90EFC" w14:textId="11A64C39" w:rsidR="00F76C20" w:rsidRPr="00F76C20" w:rsidRDefault="00F76C20" w:rsidP="00F76C20">
      <w:pPr>
        <w:jc w:val="both"/>
      </w:pPr>
      <w:r w:rsidRPr="00F76C20">
        <w:t>NOW, THEREFORE BE IT RESOLVED, that the Board of Trustees of the Village of Margaretville adopts the findings and conclusions relating to the probable environmental impacts contained in the Environmental Assessment Form and files the Negative Declaration in accordance with the applicable provisions of the law; and</w:t>
      </w:r>
    </w:p>
    <w:p w14:paraId="77809A48" w14:textId="77777777" w:rsidR="00F76C20" w:rsidRDefault="00F76C20" w:rsidP="00F76C20">
      <w:pPr>
        <w:jc w:val="both"/>
      </w:pPr>
      <w:r w:rsidRPr="00F76C20">
        <w:t>BE IT FURTHER RESOLVED that the Board of Trustees authorizes the Mayor to take such further steps as might be necessary to the discharge of the Village Board’s responsibility as lead agency for this action.</w:t>
      </w:r>
    </w:p>
    <w:p w14:paraId="45AD3252" w14:textId="77777777" w:rsidR="009B1549" w:rsidRDefault="009B1549" w:rsidP="00F76C20">
      <w:pPr>
        <w:jc w:val="both"/>
      </w:pPr>
    </w:p>
    <w:p w14:paraId="5157C305" w14:textId="14DBB0BD" w:rsidR="005D2EE4" w:rsidRDefault="009B1549" w:rsidP="005A58FA">
      <w:r>
        <w:t xml:space="preserve">Mr. Preisner informed the board that </w:t>
      </w:r>
      <w:r w:rsidR="005A58FA">
        <w:t xml:space="preserve">the </w:t>
      </w:r>
      <w:r w:rsidR="00DE491B">
        <w:t>Water Infrastructure Improvement Act (</w:t>
      </w:r>
      <w:r w:rsidR="005A58FA">
        <w:t>WIIA</w:t>
      </w:r>
      <w:r w:rsidR="00DE491B">
        <w:t>)</w:t>
      </w:r>
      <w:r w:rsidR="005A58FA">
        <w:t xml:space="preserve"> Grant Funding Application is</w:t>
      </w:r>
      <w:r>
        <w:t xml:space="preserve"> due</w:t>
      </w:r>
      <w:r w:rsidR="005A58FA">
        <w:t xml:space="preserve"> by </w:t>
      </w:r>
      <w:r>
        <w:t>July 28</w:t>
      </w:r>
      <w:r w:rsidR="005A58FA">
        <w:t>, 2023</w:t>
      </w:r>
      <w:r w:rsidR="00DE491B">
        <w:t xml:space="preserve"> and that they will be </w:t>
      </w:r>
      <w:proofErr w:type="gramStart"/>
      <w:r w:rsidR="00DE491B">
        <w:t>submitting an application</w:t>
      </w:r>
      <w:proofErr w:type="gramEnd"/>
      <w:r w:rsidR="00DE491B">
        <w:t xml:space="preserve"> to the Green Innovation Grant Program (GIGP) for water meters. </w:t>
      </w:r>
      <w:r w:rsidR="005A58FA">
        <w:t xml:space="preserve">Funding </w:t>
      </w:r>
      <w:r w:rsidR="00DE491B">
        <w:t xml:space="preserve">will also be </w:t>
      </w:r>
      <w:r w:rsidR="005A58FA">
        <w:t xml:space="preserve">applied for through </w:t>
      </w:r>
      <w:r w:rsidR="00DE491B">
        <w:t>the Water Quality Improvement Program</w:t>
      </w:r>
      <w:r>
        <w:t xml:space="preserve"> </w:t>
      </w:r>
      <w:r w:rsidR="00DE491B">
        <w:t>(WQIP) and the Drinking Water State Revolving Fund DWSRF).</w:t>
      </w:r>
    </w:p>
    <w:p w14:paraId="289C06D1" w14:textId="77777777" w:rsidR="00DE491B" w:rsidRDefault="00DE491B" w:rsidP="005A58FA"/>
    <w:p w14:paraId="604F7C50" w14:textId="7D504E0B" w:rsidR="005A58FA" w:rsidRDefault="00333C40" w:rsidP="00F532F2">
      <w:pPr>
        <w:rPr>
          <w:color w:val="FF0000"/>
        </w:rPr>
      </w:pPr>
      <w:r w:rsidRPr="00F532F2">
        <w:t>As there were n</w:t>
      </w:r>
      <w:r w:rsidR="00DE491B" w:rsidRPr="00F532F2">
        <w:t xml:space="preserve">ot enough board members to </w:t>
      </w:r>
      <w:r w:rsidRPr="00F532F2">
        <w:t xml:space="preserve">vote on </w:t>
      </w:r>
      <w:r w:rsidR="00DE491B" w:rsidRPr="00F532F2">
        <w:t>the bond resolution</w:t>
      </w:r>
      <w:r w:rsidRPr="00F532F2">
        <w:t xml:space="preserve">, </w:t>
      </w:r>
      <w:r w:rsidR="00246793">
        <w:t xml:space="preserve">it was decided that </w:t>
      </w:r>
      <w:r w:rsidRPr="00F532F2">
        <w:t>a special meeting will be held sometime next week.</w:t>
      </w:r>
    </w:p>
    <w:p w14:paraId="05DDDA84" w14:textId="77777777" w:rsidR="009B1549" w:rsidRDefault="009B1549" w:rsidP="00F76C20">
      <w:pPr>
        <w:jc w:val="both"/>
        <w:rPr>
          <w:color w:val="FF0000"/>
        </w:rPr>
      </w:pPr>
    </w:p>
    <w:p w14:paraId="76860A8F" w14:textId="470B1C65" w:rsidR="005D2EE4" w:rsidRPr="005A58FA" w:rsidRDefault="005D2EE4" w:rsidP="00F76C20">
      <w:pPr>
        <w:jc w:val="both"/>
      </w:pPr>
      <w:r w:rsidRPr="005A58FA">
        <w:t>UTILITY BILLING</w:t>
      </w:r>
    </w:p>
    <w:p w14:paraId="3BBB68D0" w14:textId="6A385518" w:rsidR="005D2EE4" w:rsidRDefault="005D2EE4" w:rsidP="00F76C20">
      <w:pPr>
        <w:jc w:val="both"/>
      </w:pPr>
      <w:r>
        <w:t>Proposals for upgrading the water billing system from Edmunds GovTech</w:t>
      </w:r>
      <w:r w:rsidR="00612C8A">
        <w:t xml:space="preserve"> were reviewed by the board</w:t>
      </w:r>
      <w:r w:rsidR="005D1F10">
        <w:t xml:space="preserve"> as follows:</w:t>
      </w:r>
    </w:p>
    <w:p w14:paraId="6E51FCD4" w14:textId="6D3523A5" w:rsidR="00612C8A" w:rsidRPr="00F310EF" w:rsidRDefault="005D2EE4" w:rsidP="00F84764">
      <w:pPr>
        <w:pStyle w:val="ListParagraph"/>
        <w:numPr>
          <w:ilvl w:val="0"/>
          <w:numId w:val="1"/>
        </w:numPr>
      </w:pPr>
      <w:r>
        <w:t xml:space="preserve">Adding an extra program/user license </w:t>
      </w:r>
      <w:r w:rsidR="00612C8A">
        <w:t xml:space="preserve">and support </w:t>
      </w:r>
      <w:r>
        <w:t xml:space="preserve">at a </w:t>
      </w:r>
      <w:r w:rsidR="00612C8A">
        <w:t xml:space="preserve">first-year </w:t>
      </w:r>
      <w:r>
        <w:t xml:space="preserve">cost of </w:t>
      </w:r>
      <w:r w:rsidR="00612C8A">
        <w:t>$2,200.00; The annual fee thereafter being $450.</w:t>
      </w:r>
      <w:r w:rsidR="00612C8A" w:rsidRPr="00F310EF">
        <w:t>00</w:t>
      </w:r>
      <w:r w:rsidR="00F84764" w:rsidRPr="00F310EF">
        <w:t xml:space="preserve"> in addition to current support of $</w:t>
      </w:r>
      <w:r w:rsidR="00F310EF" w:rsidRPr="00F310EF">
        <w:t>702.98.</w:t>
      </w:r>
    </w:p>
    <w:p w14:paraId="44E8725F" w14:textId="77777777" w:rsidR="00612C8A" w:rsidRPr="00F310EF" w:rsidRDefault="00612C8A" w:rsidP="00F76C20">
      <w:pPr>
        <w:jc w:val="both"/>
      </w:pPr>
    </w:p>
    <w:p w14:paraId="5E5CE7B9" w14:textId="6C94ED6A" w:rsidR="005D2EE4" w:rsidRDefault="00612C8A" w:rsidP="00F84764">
      <w:pPr>
        <w:pStyle w:val="ListParagraph"/>
        <w:numPr>
          <w:ilvl w:val="0"/>
          <w:numId w:val="1"/>
        </w:numPr>
      </w:pPr>
      <w:r>
        <w:t xml:space="preserve">Upgrading the system to allow unlimited users and giving the ability to electronically bill </w:t>
      </w:r>
      <w:r w:rsidR="00F84764">
        <w:t>customers including</w:t>
      </w:r>
      <w:r>
        <w:t xml:space="preserve"> services, implementation and conversion at a first-year cost of $7</w:t>
      </w:r>
      <w:r w:rsidR="00F84764">
        <w:t>,</w:t>
      </w:r>
      <w:r>
        <w:t>400.00</w:t>
      </w:r>
      <w:r w:rsidR="00F84764">
        <w:t>; the</w:t>
      </w:r>
      <w:r>
        <w:t xml:space="preserve"> annual </w:t>
      </w:r>
      <w:r w:rsidR="00F84764">
        <w:t>fee thereafter being $2,500.00.</w:t>
      </w:r>
    </w:p>
    <w:p w14:paraId="19C7C749" w14:textId="77777777" w:rsidR="00F84764" w:rsidRDefault="00F84764" w:rsidP="00F84764">
      <w:pPr>
        <w:pStyle w:val="ListParagraph"/>
      </w:pPr>
    </w:p>
    <w:p w14:paraId="2059A348" w14:textId="3B7967FD" w:rsidR="0048006A" w:rsidRPr="00F310EF" w:rsidRDefault="00F84764" w:rsidP="00221DD1">
      <w:r w:rsidRPr="00F310EF">
        <w:t xml:space="preserve">After discussion, a motion was made by Trustee Warren and seconded by Mayor Hubbell to approve the proposal from Edmunds GovTech as per proposal #00006294 to upgrade the entire water billing system at a cost of $7,400.00 </w:t>
      </w:r>
      <w:r w:rsidR="00221DD1" w:rsidRPr="00F310EF">
        <w:t xml:space="preserve">with an annual fee of $2500.00 of which the upgrade itself is eligible for </w:t>
      </w:r>
      <w:r w:rsidRPr="00F310EF">
        <w:t xml:space="preserve">ARPA funding. The motion passed unanimously. </w:t>
      </w:r>
    </w:p>
    <w:p w14:paraId="5A52DBE8" w14:textId="77777777" w:rsidR="00221DD1" w:rsidRPr="0048006A" w:rsidRDefault="00221DD1" w:rsidP="00221DD1">
      <w:pPr>
        <w:rPr>
          <w:rFonts w:eastAsia="Calibri"/>
          <w:b/>
          <w:bCs/>
          <w:color w:val="FF0000"/>
        </w:rPr>
      </w:pPr>
    </w:p>
    <w:p w14:paraId="29D9B5FB" w14:textId="77777777" w:rsidR="0048006A" w:rsidRPr="00221DD1" w:rsidRDefault="0048006A" w:rsidP="0048006A">
      <w:pPr>
        <w:spacing w:line="252" w:lineRule="auto"/>
        <w:rPr>
          <w:rFonts w:eastAsia="Calibri"/>
          <w:b/>
          <w:bCs/>
        </w:rPr>
      </w:pPr>
      <w:r w:rsidRPr="00221DD1">
        <w:rPr>
          <w:rFonts w:eastAsia="Calibri"/>
          <w:b/>
          <w:bCs/>
        </w:rPr>
        <w:t>MINUTES</w:t>
      </w:r>
    </w:p>
    <w:p w14:paraId="3C7BAECB" w14:textId="5C6AF551" w:rsidR="0048006A" w:rsidRDefault="0048006A" w:rsidP="0048006A">
      <w:pPr>
        <w:spacing w:after="160" w:line="252" w:lineRule="auto"/>
        <w:rPr>
          <w:rFonts w:eastAsia="Calibri"/>
        </w:rPr>
      </w:pPr>
      <w:r w:rsidRPr="00221DD1">
        <w:rPr>
          <w:rFonts w:eastAsia="Calibri"/>
        </w:rPr>
        <w:t xml:space="preserve">A motion was made by Trustee </w:t>
      </w:r>
      <w:r w:rsidR="00221DD1" w:rsidRPr="00221DD1">
        <w:rPr>
          <w:rFonts w:eastAsia="Calibri"/>
        </w:rPr>
        <w:t xml:space="preserve">Budin </w:t>
      </w:r>
      <w:r w:rsidRPr="00221DD1">
        <w:rPr>
          <w:rFonts w:eastAsia="Calibri"/>
        </w:rPr>
        <w:t xml:space="preserve">and seconded by Trustee </w:t>
      </w:r>
      <w:r w:rsidR="00221DD1" w:rsidRPr="00221DD1">
        <w:rPr>
          <w:rFonts w:eastAsia="Calibri"/>
        </w:rPr>
        <w:t>Warren</w:t>
      </w:r>
      <w:r w:rsidRPr="00221DD1">
        <w:rPr>
          <w:rFonts w:eastAsia="Calibri"/>
        </w:rPr>
        <w:t xml:space="preserve"> to accept the </w:t>
      </w:r>
      <w:r w:rsidR="00221DD1" w:rsidRPr="00221DD1">
        <w:rPr>
          <w:rFonts w:eastAsia="Calibri"/>
        </w:rPr>
        <w:t>16</w:t>
      </w:r>
      <w:r w:rsidRPr="00221DD1">
        <w:rPr>
          <w:rFonts w:eastAsia="Calibri"/>
        </w:rPr>
        <w:t xml:space="preserve">, 2023 meeting minutes </w:t>
      </w:r>
      <w:r w:rsidR="00221DD1" w:rsidRPr="00221DD1">
        <w:rPr>
          <w:rFonts w:eastAsia="Calibri"/>
        </w:rPr>
        <w:t xml:space="preserve">as presented. </w:t>
      </w:r>
      <w:r w:rsidRPr="00221DD1">
        <w:rPr>
          <w:rFonts w:eastAsia="Calibri"/>
        </w:rPr>
        <w:t>The motion passed unanimously.</w:t>
      </w:r>
    </w:p>
    <w:p w14:paraId="6FED6F25" w14:textId="07F4D23D" w:rsidR="0048006A" w:rsidRPr="00221DD1" w:rsidRDefault="0048006A" w:rsidP="0048006A">
      <w:pPr>
        <w:spacing w:line="252" w:lineRule="auto"/>
        <w:rPr>
          <w:rFonts w:eastAsia="Calibri"/>
          <w:b/>
          <w:bCs/>
        </w:rPr>
      </w:pPr>
      <w:r w:rsidRPr="00221DD1">
        <w:rPr>
          <w:rFonts w:eastAsia="Calibri"/>
          <w:b/>
          <w:bCs/>
        </w:rPr>
        <w:t>PUBLIC COMMENT</w:t>
      </w:r>
    </w:p>
    <w:p w14:paraId="218695F8" w14:textId="444CF395" w:rsidR="00221DD1" w:rsidRDefault="00221DD1" w:rsidP="0048006A">
      <w:pPr>
        <w:spacing w:line="252" w:lineRule="auto"/>
        <w:rPr>
          <w:rFonts w:eastAsia="Calibri"/>
        </w:rPr>
      </w:pPr>
      <w:r w:rsidRPr="00221DD1">
        <w:rPr>
          <w:rFonts w:eastAsia="Calibri"/>
        </w:rPr>
        <w:t xml:space="preserve">Mayor Hubbell asked the public in attendance for any comment. There was none. </w:t>
      </w:r>
    </w:p>
    <w:p w14:paraId="3A7C66E7" w14:textId="77777777" w:rsidR="00BD4DCA" w:rsidRDefault="00BD4DCA" w:rsidP="0048006A">
      <w:pPr>
        <w:spacing w:line="252" w:lineRule="auto"/>
        <w:rPr>
          <w:rFonts w:eastAsia="Calibri"/>
        </w:rPr>
      </w:pPr>
    </w:p>
    <w:p w14:paraId="4FBE5F4C" w14:textId="6D3C39A5" w:rsidR="00221DD1" w:rsidRPr="00221DD1" w:rsidRDefault="00221DD1" w:rsidP="0048006A">
      <w:pPr>
        <w:spacing w:line="252" w:lineRule="auto"/>
        <w:rPr>
          <w:rFonts w:eastAsia="Calibri"/>
          <w:b/>
          <w:bCs/>
        </w:rPr>
      </w:pPr>
      <w:r w:rsidRPr="00221DD1">
        <w:rPr>
          <w:rFonts w:eastAsia="Calibri"/>
          <w:b/>
          <w:bCs/>
        </w:rPr>
        <w:lastRenderedPageBreak/>
        <w:t>BUDGET TRANSFERS</w:t>
      </w:r>
    </w:p>
    <w:p w14:paraId="63805258" w14:textId="5FD1DE86" w:rsidR="005D1F10" w:rsidRDefault="00221DD1" w:rsidP="0048006A">
      <w:pPr>
        <w:spacing w:line="252" w:lineRule="auto"/>
        <w:rPr>
          <w:rFonts w:eastAsia="Calibri"/>
          <w:b/>
          <w:bCs/>
          <w:color w:val="FF0000"/>
        </w:rPr>
      </w:pPr>
      <w:r>
        <w:rPr>
          <w:rFonts w:eastAsia="Calibri"/>
        </w:rPr>
        <w:t xml:space="preserve">A motion was made by Mayor Hubbell and seconded by Trustee Warren to approve the </w:t>
      </w:r>
      <w:r w:rsidR="00BD4DCA">
        <w:rPr>
          <w:rFonts w:eastAsia="Calibri"/>
        </w:rPr>
        <w:t xml:space="preserve">attached </w:t>
      </w:r>
      <w:r>
        <w:rPr>
          <w:rFonts w:eastAsia="Calibri"/>
        </w:rPr>
        <w:t>Budget Transfers for the June 1, 2022-May 31, 2023 Budget as presented. The motion passed unanimously.</w:t>
      </w:r>
    </w:p>
    <w:p w14:paraId="2C2AB94B" w14:textId="77777777" w:rsidR="00E770DC" w:rsidRDefault="00E770DC" w:rsidP="0048006A">
      <w:pPr>
        <w:spacing w:line="252" w:lineRule="auto"/>
        <w:rPr>
          <w:rFonts w:eastAsia="Calibri"/>
          <w:b/>
          <w:bCs/>
          <w:color w:val="FF0000"/>
        </w:rPr>
      </w:pPr>
    </w:p>
    <w:p w14:paraId="5AD80EBB" w14:textId="7A4FE27D" w:rsidR="00221DD1" w:rsidRPr="00E770DC" w:rsidRDefault="00221DD1" w:rsidP="0048006A">
      <w:pPr>
        <w:spacing w:line="252" w:lineRule="auto"/>
        <w:rPr>
          <w:rFonts w:eastAsia="Calibri"/>
          <w:b/>
          <w:bCs/>
        </w:rPr>
      </w:pPr>
      <w:r w:rsidRPr="00E770DC">
        <w:rPr>
          <w:rFonts w:eastAsia="Calibri"/>
          <w:b/>
          <w:bCs/>
        </w:rPr>
        <w:t>SUMMER HELP</w:t>
      </w:r>
    </w:p>
    <w:p w14:paraId="4AD4C73B" w14:textId="40A5E94E" w:rsidR="00221DD1" w:rsidRPr="00E770DC" w:rsidRDefault="00221DD1" w:rsidP="0048006A">
      <w:pPr>
        <w:spacing w:line="252" w:lineRule="auto"/>
        <w:rPr>
          <w:rFonts w:eastAsia="Calibri"/>
        </w:rPr>
      </w:pPr>
      <w:r w:rsidRPr="00E770DC">
        <w:rPr>
          <w:rFonts w:eastAsia="Calibri"/>
        </w:rPr>
        <w:t xml:space="preserve">After review of application for Summer </w:t>
      </w:r>
      <w:r w:rsidR="00AD3B98" w:rsidRPr="00E770DC">
        <w:rPr>
          <w:rFonts w:eastAsia="Calibri"/>
        </w:rPr>
        <w:t xml:space="preserve">Laborer, a motion was made </w:t>
      </w:r>
      <w:r w:rsidR="00D20C68" w:rsidRPr="00E770DC">
        <w:rPr>
          <w:rFonts w:eastAsia="Calibri"/>
        </w:rPr>
        <w:t>by Mayor Hubbell</w:t>
      </w:r>
      <w:r w:rsidR="009553B9" w:rsidRPr="00E770DC">
        <w:rPr>
          <w:rFonts w:eastAsia="Calibri"/>
        </w:rPr>
        <w:t xml:space="preserve"> and seconded by Trustee Warren to </w:t>
      </w:r>
      <w:r w:rsidR="00E87ADB" w:rsidRPr="00E770DC">
        <w:rPr>
          <w:rFonts w:eastAsia="Calibri"/>
        </w:rPr>
        <w:t>hire Alex Piacquadio as a summer laborer</w:t>
      </w:r>
      <w:r w:rsidR="00AF381E" w:rsidRPr="00E770DC">
        <w:rPr>
          <w:rFonts w:eastAsia="Calibri"/>
        </w:rPr>
        <w:t xml:space="preserve"> beginning as soon as he is able</w:t>
      </w:r>
      <w:r w:rsidR="005D1F10">
        <w:rPr>
          <w:rFonts w:eastAsia="Calibri"/>
        </w:rPr>
        <w:t xml:space="preserve"> and apply for reimbursement of wages through the Delaware County Youth Bureau for up to 200 hours at </w:t>
      </w:r>
      <w:r w:rsidR="00F310EF">
        <w:rPr>
          <w:rFonts w:eastAsia="Calibri"/>
        </w:rPr>
        <w:t xml:space="preserve">the </w:t>
      </w:r>
      <w:r w:rsidR="00F310EF" w:rsidRPr="00F310EF">
        <w:rPr>
          <w:rFonts w:eastAsia="Calibri"/>
        </w:rPr>
        <w:t xml:space="preserve">current </w:t>
      </w:r>
      <w:r w:rsidR="005D1F10" w:rsidRPr="00F310EF">
        <w:rPr>
          <w:rFonts w:eastAsia="Calibri"/>
        </w:rPr>
        <w:t xml:space="preserve">minimum wage. </w:t>
      </w:r>
      <w:r w:rsidR="00AF381E" w:rsidRPr="00E770DC">
        <w:rPr>
          <w:rFonts w:eastAsia="Calibri"/>
        </w:rPr>
        <w:t>The motion passed unanimously.</w:t>
      </w:r>
    </w:p>
    <w:p w14:paraId="6586FE9B" w14:textId="77777777" w:rsidR="00C43460" w:rsidRDefault="00C43460" w:rsidP="0048006A">
      <w:pPr>
        <w:spacing w:line="252" w:lineRule="auto"/>
        <w:rPr>
          <w:rFonts w:eastAsia="Calibri"/>
          <w:color w:val="FF0000"/>
        </w:rPr>
      </w:pPr>
    </w:p>
    <w:p w14:paraId="4C6624BC" w14:textId="77777777" w:rsidR="00491D68" w:rsidRPr="009860F6" w:rsidRDefault="00C43460" w:rsidP="0048006A">
      <w:pPr>
        <w:spacing w:line="252" w:lineRule="auto"/>
        <w:rPr>
          <w:rFonts w:eastAsia="Calibri"/>
        </w:rPr>
      </w:pPr>
      <w:r w:rsidRPr="009860F6">
        <w:rPr>
          <w:rFonts w:eastAsia="Calibri"/>
        </w:rPr>
        <w:t>EMPLOYEE HEALTH INSURANCE</w:t>
      </w:r>
    </w:p>
    <w:p w14:paraId="3DDDC215" w14:textId="6A778D17" w:rsidR="00193EB9" w:rsidRPr="009860F6" w:rsidRDefault="00921978" w:rsidP="0048006A">
      <w:pPr>
        <w:spacing w:line="252" w:lineRule="auto"/>
        <w:rPr>
          <w:rFonts w:eastAsia="Calibri"/>
        </w:rPr>
      </w:pPr>
      <w:r w:rsidRPr="009860F6">
        <w:rPr>
          <w:rFonts w:eastAsia="Calibri"/>
        </w:rPr>
        <w:t xml:space="preserve">Mayor Hubbell reported that the Village of Margaretville’s employee health insurance </w:t>
      </w:r>
      <w:r w:rsidR="008107A0" w:rsidRPr="009860F6">
        <w:rPr>
          <w:rFonts w:eastAsia="Calibri"/>
        </w:rPr>
        <w:t xml:space="preserve">premium </w:t>
      </w:r>
      <w:r w:rsidR="002D4F57" w:rsidRPr="009860F6">
        <w:rPr>
          <w:rFonts w:eastAsia="Calibri"/>
        </w:rPr>
        <w:t xml:space="preserve">with Excellus </w:t>
      </w:r>
      <w:r w:rsidRPr="009860F6">
        <w:rPr>
          <w:rFonts w:eastAsia="Calibri"/>
        </w:rPr>
        <w:t xml:space="preserve">is due to increase </w:t>
      </w:r>
      <w:r w:rsidR="008107A0" w:rsidRPr="009860F6">
        <w:rPr>
          <w:rFonts w:eastAsia="Calibri"/>
        </w:rPr>
        <w:t>by 15.1% beginning September 1</w:t>
      </w:r>
      <w:r w:rsidR="001B5969" w:rsidRPr="009860F6">
        <w:rPr>
          <w:rFonts w:eastAsia="Calibri"/>
        </w:rPr>
        <w:t>. To</w:t>
      </w:r>
      <w:r w:rsidR="00E50599">
        <w:rPr>
          <w:rFonts w:eastAsia="Calibri"/>
        </w:rPr>
        <w:t xml:space="preserve"> keep the cost within range,</w:t>
      </w:r>
      <w:r w:rsidR="001B5969" w:rsidRPr="009860F6">
        <w:rPr>
          <w:rFonts w:eastAsia="Calibri"/>
        </w:rPr>
        <w:t xml:space="preserve"> t</w:t>
      </w:r>
      <w:r w:rsidR="00740D05" w:rsidRPr="009860F6">
        <w:rPr>
          <w:rFonts w:eastAsia="Calibri"/>
        </w:rPr>
        <w:t>he Mayor’s recommendation to the board are as follows:</w:t>
      </w:r>
      <w:r w:rsidR="00761A43" w:rsidRPr="009860F6">
        <w:rPr>
          <w:rFonts w:eastAsia="Calibri"/>
        </w:rPr>
        <w:t xml:space="preserve"> </w:t>
      </w:r>
      <w:r w:rsidR="00491D68" w:rsidRPr="009860F6">
        <w:rPr>
          <w:rFonts w:eastAsia="Calibri"/>
        </w:rPr>
        <w:t xml:space="preserve"> </w:t>
      </w:r>
      <w:r w:rsidR="00E21BA3" w:rsidRPr="009860F6">
        <w:rPr>
          <w:rFonts w:eastAsia="Calibri"/>
        </w:rPr>
        <w:t xml:space="preserve"> </w:t>
      </w:r>
    </w:p>
    <w:p w14:paraId="1FDE4FC1" w14:textId="77777777" w:rsidR="00A964B3" w:rsidRPr="009860F6" w:rsidRDefault="00A964B3" w:rsidP="0048006A">
      <w:pPr>
        <w:spacing w:line="252" w:lineRule="auto"/>
        <w:rPr>
          <w:rFonts w:eastAsia="Calibri"/>
        </w:rPr>
      </w:pPr>
    </w:p>
    <w:p w14:paraId="5D600456" w14:textId="176519E0" w:rsidR="00051A05" w:rsidRPr="009860F6" w:rsidRDefault="00B23422" w:rsidP="0074514F">
      <w:pPr>
        <w:pStyle w:val="ListParagraph"/>
        <w:numPr>
          <w:ilvl w:val="0"/>
          <w:numId w:val="2"/>
        </w:numPr>
        <w:spacing w:line="252" w:lineRule="auto"/>
        <w:rPr>
          <w:rFonts w:eastAsia="Calibri"/>
        </w:rPr>
      </w:pPr>
      <w:r w:rsidRPr="009860F6">
        <w:rPr>
          <w:rFonts w:eastAsia="Calibri"/>
        </w:rPr>
        <w:t>M</w:t>
      </w:r>
      <w:r w:rsidR="002D4F57" w:rsidRPr="009860F6">
        <w:rPr>
          <w:rFonts w:eastAsia="Calibri"/>
        </w:rPr>
        <w:t xml:space="preserve">ove from the current </w:t>
      </w:r>
      <w:r w:rsidR="001B5969" w:rsidRPr="009860F6">
        <w:rPr>
          <w:rFonts w:eastAsia="Calibri"/>
        </w:rPr>
        <w:t>Silver 17 policy to a Bronze 4 policy</w:t>
      </w:r>
      <w:r w:rsidR="00EB3837" w:rsidRPr="009860F6">
        <w:rPr>
          <w:rFonts w:eastAsia="Calibri"/>
        </w:rPr>
        <w:t xml:space="preserve"> with </w:t>
      </w:r>
      <w:r w:rsidR="00881EDA" w:rsidRPr="009860F6">
        <w:rPr>
          <w:rFonts w:eastAsia="Calibri"/>
        </w:rPr>
        <w:t>employees contribut</w:t>
      </w:r>
      <w:r w:rsidR="00EB3837" w:rsidRPr="009860F6">
        <w:rPr>
          <w:rFonts w:eastAsia="Calibri"/>
        </w:rPr>
        <w:t>ing</w:t>
      </w:r>
      <w:r w:rsidR="00881EDA" w:rsidRPr="009860F6">
        <w:rPr>
          <w:rFonts w:eastAsia="Calibri"/>
        </w:rPr>
        <w:t xml:space="preserve"> 10% of the premium through payroll deduction.</w:t>
      </w:r>
    </w:p>
    <w:p w14:paraId="0AA66EFB" w14:textId="7BD1C03F" w:rsidR="00B23422" w:rsidRPr="009860F6" w:rsidRDefault="000A7A12" w:rsidP="00B37482">
      <w:pPr>
        <w:pStyle w:val="ListParagraph"/>
        <w:numPr>
          <w:ilvl w:val="0"/>
          <w:numId w:val="2"/>
        </w:numPr>
        <w:spacing w:line="252" w:lineRule="auto"/>
        <w:rPr>
          <w:rFonts w:eastAsia="Calibri"/>
        </w:rPr>
      </w:pPr>
      <w:r w:rsidRPr="009860F6">
        <w:rPr>
          <w:rFonts w:eastAsia="Calibri"/>
        </w:rPr>
        <w:t>M</w:t>
      </w:r>
      <w:r w:rsidR="00051A05" w:rsidRPr="009860F6">
        <w:rPr>
          <w:rFonts w:eastAsia="Calibri"/>
        </w:rPr>
        <w:t xml:space="preserve">ove </w:t>
      </w:r>
      <w:r w:rsidR="00D36FE2" w:rsidRPr="009860F6">
        <w:rPr>
          <w:rFonts w:eastAsia="Calibri"/>
        </w:rPr>
        <w:t xml:space="preserve">from the current Health Savings Account </w:t>
      </w:r>
      <w:r w:rsidR="00051A05" w:rsidRPr="009860F6">
        <w:rPr>
          <w:rFonts w:eastAsia="Calibri"/>
        </w:rPr>
        <w:t xml:space="preserve">to a </w:t>
      </w:r>
      <w:r w:rsidR="00D36FE2" w:rsidRPr="009860F6">
        <w:rPr>
          <w:rFonts w:eastAsia="Calibri"/>
        </w:rPr>
        <w:t xml:space="preserve">Health Reimbursement </w:t>
      </w:r>
      <w:r w:rsidR="009860F6" w:rsidRPr="009860F6">
        <w:rPr>
          <w:rFonts w:eastAsia="Calibri"/>
        </w:rPr>
        <w:t>A</w:t>
      </w:r>
      <w:r w:rsidR="00D36FE2" w:rsidRPr="009860F6">
        <w:rPr>
          <w:rFonts w:eastAsia="Calibri"/>
        </w:rPr>
        <w:t>rrangement with a third-party administrator. This option would have a $450.00 set up fee and a monthly fee of $99.00.</w:t>
      </w:r>
    </w:p>
    <w:p w14:paraId="24A88541" w14:textId="4DD0C7AE" w:rsidR="00051A05" w:rsidRPr="009860F6" w:rsidRDefault="000A7A12" w:rsidP="0047153B">
      <w:pPr>
        <w:pStyle w:val="ListParagraph"/>
        <w:numPr>
          <w:ilvl w:val="0"/>
          <w:numId w:val="2"/>
        </w:numPr>
        <w:spacing w:line="252" w:lineRule="auto"/>
        <w:rPr>
          <w:rFonts w:eastAsia="Calibri"/>
        </w:rPr>
      </w:pPr>
      <w:r w:rsidRPr="009860F6">
        <w:rPr>
          <w:rFonts w:eastAsia="Calibri"/>
        </w:rPr>
        <w:t>C</w:t>
      </w:r>
      <w:r w:rsidR="00051A05" w:rsidRPr="009860F6">
        <w:rPr>
          <w:rFonts w:eastAsia="Calibri"/>
        </w:rPr>
        <w:t>ompensate the employee</w:t>
      </w:r>
      <w:r w:rsidR="005F2DF4" w:rsidRPr="009860F6">
        <w:rPr>
          <w:rFonts w:eastAsia="Calibri"/>
        </w:rPr>
        <w:t xml:space="preserve"> </w:t>
      </w:r>
      <w:r w:rsidR="00051A05" w:rsidRPr="009860F6">
        <w:rPr>
          <w:rFonts w:eastAsia="Calibri"/>
        </w:rPr>
        <w:t>50%</w:t>
      </w:r>
      <w:r w:rsidR="005F2DF4" w:rsidRPr="009860F6">
        <w:rPr>
          <w:rFonts w:eastAsia="Calibri"/>
        </w:rPr>
        <w:t xml:space="preserve"> of the</w:t>
      </w:r>
      <w:r w:rsidR="00051A05" w:rsidRPr="009860F6">
        <w:rPr>
          <w:rFonts w:eastAsia="Calibri"/>
        </w:rPr>
        <w:t xml:space="preserve"> deductible</w:t>
      </w:r>
      <w:r w:rsidR="005F2DF4" w:rsidRPr="009860F6">
        <w:rPr>
          <w:rFonts w:eastAsia="Calibri"/>
        </w:rPr>
        <w:t xml:space="preserve"> </w:t>
      </w:r>
      <w:r w:rsidR="00051A05" w:rsidRPr="009860F6">
        <w:rPr>
          <w:rFonts w:eastAsia="Calibri"/>
        </w:rPr>
        <w:t xml:space="preserve">rather than 70% of the deductible. </w:t>
      </w:r>
    </w:p>
    <w:p w14:paraId="10DD4074" w14:textId="589B9D9D" w:rsidR="00051A05" w:rsidRPr="009860F6" w:rsidRDefault="000A7A12" w:rsidP="000A7A12">
      <w:pPr>
        <w:pStyle w:val="ListParagraph"/>
        <w:numPr>
          <w:ilvl w:val="0"/>
          <w:numId w:val="2"/>
        </w:numPr>
        <w:spacing w:line="252" w:lineRule="auto"/>
        <w:rPr>
          <w:rFonts w:eastAsia="Calibri"/>
        </w:rPr>
      </w:pPr>
      <w:r w:rsidRPr="009860F6">
        <w:rPr>
          <w:rFonts w:eastAsia="Calibri"/>
        </w:rPr>
        <w:t>C</w:t>
      </w:r>
      <w:r w:rsidR="00051A05" w:rsidRPr="009860F6">
        <w:rPr>
          <w:rFonts w:eastAsia="Calibri"/>
        </w:rPr>
        <w:t xml:space="preserve">ontinue to offer current dental and eyeglass policies with employees now paying 100% of the cost of the premium if they choose to remain insured under the current </w:t>
      </w:r>
      <w:r w:rsidR="00C743F3">
        <w:rPr>
          <w:rFonts w:eastAsia="Calibri"/>
        </w:rPr>
        <w:t>d</w:t>
      </w:r>
      <w:r w:rsidR="00051A05" w:rsidRPr="009860F6">
        <w:rPr>
          <w:rFonts w:eastAsia="Calibri"/>
        </w:rPr>
        <w:t xml:space="preserve">ental and </w:t>
      </w:r>
      <w:r w:rsidR="00051A05" w:rsidRPr="00C743F3">
        <w:rPr>
          <w:rFonts w:eastAsia="Calibri"/>
        </w:rPr>
        <w:t>eyeglass</w:t>
      </w:r>
      <w:r w:rsidR="00051A05" w:rsidRPr="009860F6">
        <w:rPr>
          <w:rFonts w:eastAsia="Calibri"/>
        </w:rPr>
        <w:t xml:space="preserve"> policies.</w:t>
      </w:r>
    </w:p>
    <w:p w14:paraId="5E0FF3C4" w14:textId="77777777" w:rsidR="00D36FE2" w:rsidRPr="009860F6" w:rsidRDefault="00D36FE2" w:rsidP="0048006A">
      <w:pPr>
        <w:spacing w:line="252" w:lineRule="auto"/>
        <w:rPr>
          <w:rFonts w:eastAsia="Calibri"/>
        </w:rPr>
      </w:pPr>
    </w:p>
    <w:p w14:paraId="681E9285" w14:textId="2E209B3F" w:rsidR="0048006A" w:rsidRDefault="00D36FE2" w:rsidP="00BD4DCA">
      <w:pPr>
        <w:spacing w:line="252" w:lineRule="auto"/>
        <w:rPr>
          <w:rFonts w:eastAsia="Calibri"/>
        </w:rPr>
      </w:pPr>
      <w:r w:rsidRPr="009860F6">
        <w:rPr>
          <w:rFonts w:eastAsia="Calibri"/>
        </w:rPr>
        <w:t xml:space="preserve">After discussion, a motion was made by Mayor Hubbell and seconded by Trustee Warren to proceed with the </w:t>
      </w:r>
      <w:r w:rsidR="000A7A12" w:rsidRPr="009860F6">
        <w:rPr>
          <w:rFonts w:eastAsia="Calibri"/>
        </w:rPr>
        <w:t>renewal of employee health insurance effective September 1, 2023</w:t>
      </w:r>
      <w:r w:rsidR="009860F6" w:rsidRPr="009860F6">
        <w:rPr>
          <w:rFonts w:eastAsia="Calibri"/>
        </w:rPr>
        <w:t xml:space="preserve"> through August 31, 2024</w:t>
      </w:r>
      <w:r w:rsidR="000A7A12" w:rsidRPr="009860F6">
        <w:rPr>
          <w:rFonts w:eastAsia="Calibri"/>
        </w:rPr>
        <w:t xml:space="preserve">, amending coverage to </w:t>
      </w:r>
      <w:r w:rsidRPr="009860F6">
        <w:rPr>
          <w:rFonts w:eastAsia="Calibri"/>
        </w:rPr>
        <w:t>Excellus Bronze 4</w:t>
      </w:r>
      <w:r w:rsidR="000A7A12" w:rsidRPr="009860F6">
        <w:rPr>
          <w:rFonts w:eastAsia="Calibri"/>
        </w:rPr>
        <w:t xml:space="preserve"> with employee contribution of 10 % of annual premium, funding an HRA account for employees at 50% of the annual deductible, and </w:t>
      </w:r>
      <w:r w:rsidR="009860F6" w:rsidRPr="009860F6">
        <w:rPr>
          <w:rFonts w:eastAsia="Calibri"/>
        </w:rPr>
        <w:t xml:space="preserve">continuing to offer </w:t>
      </w:r>
      <w:r w:rsidR="006F22AD" w:rsidRPr="006F22AD">
        <w:rPr>
          <w:rFonts w:eastAsia="Calibri"/>
        </w:rPr>
        <w:t>Simply Vision Bronze</w:t>
      </w:r>
      <w:r w:rsidR="009860F6" w:rsidRPr="006F22AD">
        <w:rPr>
          <w:rFonts w:eastAsia="Calibri"/>
        </w:rPr>
        <w:t xml:space="preserve"> </w:t>
      </w:r>
      <w:r w:rsidR="009860F6" w:rsidRPr="009860F6">
        <w:rPr>
          <w:rFonts w:eastAsia="Calibri"/>
        </w:rPr>
        <w:t xml:space="preserve">and </w:t>
      </w:r>
      <w:r w:rsidR="00C743F3">
        <w:rPr>
          <w:rFonts w:eastAsia="Calibri"/>
        </w:rPr>
        <w:t>D</w:t>
      </w:r>
      <w:r w:rsidR="009860F6" w:rsidRPr="009860F6">
        <w:rPr>
          <w:rFonts w:eastAsia="Calibri"/>
        </w:rPr>
        <w:t xml:space="preserve">ental </w:t>
      </w:r>
      <w:r w:rsidR="00C743F3">
        <w:rPr>
          <w:rFonts w:eastAsia="Calibri"/>
        </w:rPr>
        <w:t xml:space="preserve">Blue </w:t>
      </w:r>
      <w:r w:rsidR="009860F6" w:rsidRPr="009860F6">
        <w:rPr>
          <w:rFonts w:eastAsia="Calibri"/>
        </w:rPr>
        <w:t>policies with premiums wholly funded by the employee.</w:t>
      </w:r>
      <w:r w:rsidR="000A7A12" w:rsidRPr="009860F6">
        <w:rPr>
          <w:rFonts w:eastAsia="Calibri"/>
        </w:rPr>
        <w:t xml:space="preserve"> </w:t>
      </w:r>
      <w:r w:rsidRPr="009860F6">
        <w:rPr>
          <w:rFonts w:eastAsia="Calibri"/>
        </w:rPr>
        <w:t xml:space="preserve"> </w:t>
      </w:r>
      <w:r w:rsidR="009860F6" w:rsidRPr="009860F6">
        <w:rPr>
          <w:rFonts w:eastAsia="Calibri"/>
        </w:rPr>
        <w:t>The motion passed unanimously.</w:t>
      </w:r>
      <w:r w:rsidRPr="009860F6">
        <w:rPr>
          <w:rFonts w:eastAsia="Calibri"/>
        </w:rPr>
        <w:t xml:space="preserve"> </w:t>
      </w:r>
    </w:p>
    <w:p w14:paraId="2E7D3ACE" w14:textId="77777777" w:rsidR="00BD4DCA" w:rsidRPr="0048006A" w:rsidRDefault="00BD4DCA" w:rsidP="00BD4DCA">
      <w:pPr>
        <w:spacing w:line="252" w:lineRule="auto"/>
        <w:rPr>
          <w:rFonts w:eastAsia="Calibri"/>
          <w:color w:val="FF0000"/>
        </w:rPr>
      </w:pPr>
    </w:p>
    <w:p w14:paraId="6BBFDF00" w14:textId="77777777" w:rsidR="0048006A" w:rsidRPr="00C743F3" w:rsidRDefault="0048006A" w:rsidP="0048006A">
      <w:pPr>
        <w:rPr>
          <w:b/>
          <w:bCs/>
        </w:rPr>
      </w:pPr>
      <w:r w:rsidRPr="00C743F3">
        <w:rPr>
          <w:b/>
          <w:bCs/>
        </w:rPr>
        <w:t>PAVILION USE APPLICATION</w:t>
      </w:r>
    </w:p>
    <w:p w14:paraId="45083EBA" w14:textId="1BFCA4C7" w:rsidR="00BD4DCA" w:rsidRDefault="0048006A" w:rsidP="0048006A">
      <w:pPr>
        <w:rPr>
          <w:b/>
          <w:bCs/>
        </w:rPr>
      </w:pPr>
      <w:r w:rsidRPr="00C743F3">
        <w:t xml:space="preserve">A motion was made by </w:t>
      </w:r>
      <w:r w:rsidR="00C743F3" w:rsidRPr="00C743F3">
        <w:t>Mayor Hubbell</w:t>
      </w:r>
      <w:r w:rsidRPr="00C743F3">
        <w:t xml:space="preserve"> and seconded by Trustee</w:t>
      </w:r>
      <w:r w:rsidR="00C743F3" w:rsidRPr="00C743F3">
        <w:t xml:space="preserve"> Warren</w:t>
      </w:r>
      <w:r w:rsidRPr="00C743F3">
        <w:t xml:space="preserve"> to approve the application submitted by </w:t>
      </w:r>
      <w:r w:rsidR="00C743F3" w:rsidRPr="00C743F3">
        <w:t>the Delaware County Democratic Committee</w:t>
      </w:r>
      <w:r w:rsidRPr="00C743F3">
        <w:t xml:space="preserve"> for the use of the Village of Margaretville Park and Pavilion on </w:t>
      </w:r>
      <w:r w:rsidR="00C743F3" w:rsidRPr="00C743F3">
        <w:t>September 10, 2023</w:t>
      </w:r>
      <w:r w:rsidRPr="00C743F3">
        <w:t xml:space="preserve"> for a</w:t>
      </w:r>
      <w:r w:rsidR="00C743F3" w:rsidRPr="00C743F3">
        <w:t xml:space="preserve"> Meet the Candidate event</w:t>
      </w:r>
      <w:r w:rsidRPr="00C743F3">
        <w:t>. The motion passed unanimously.</w:t>
      </w:r>
    </w:p>
    <w:p w14:paraId="1009ABE8" w14:textId="77777777" w:rsidR="00BD4DCA" w:rsidRDefault="00BD4DCA" w:rsidP="0048006A">
      <w:pPr>
        <w:rPr>
          <w:b/>
          <w:bCs/>
        </w:rPr>
      </w:pPr>
    </w:p>
    <w:p w14:paraId="1F63648A" w14:textId="685B4241" w:rsidR="007B5BAF" w:rsidRDefault="0048006A" w:rsidP="0048006A">
      <w:pPr>
        <w:rPr>
          <w:color w:val="FF0000"/>
        </w:rPr>
      </w:pPr>
      <w:r w:rsidRPr="00C743F3">
        <w:rPr>
          <w:b/>
          <w:bCs/>
        </w:rPr>
        <w:t>OLD BUSINESS</w:t>
      </w:r>
    </w:p>
    <w:p w14:paraId="2FD86C92" w14:textId="77777777" w:rsidR="007B5BAF" w:rsidRDefault="007B5BAF" w:rsidP="007B5BAF">
      <w:pPr>
        <w:spacing w:line="252" w:lineRule="auto"/>
        <w:rPr>
          <w:rFonts w:eastAsia="Calibri"/>
        </w:rPr>
      </w:pPr>
      <w:r>
        <w:rPr>
          <w:rFonts w:eastAsia="Calibri"/>
        </w:rPr>
        <w:t>BILLBOARD</w:t>
      </w:r>
    </w:p>
    <w:p w14:paraId="14A46C2E" w14:textId="60FFD456" w:rsidR="00506D2B" w:rsidRDefault="007B5BAF" w:rsidP="007B5BAF">
      <w:pPr>
        <w:spacing w:line="252" w:lineRule="auto"/>
        <w:rPr>
          <w:rFonts w:eastAsia="Calibri"/>
        </w:rPr>
      </w:pPr>
      <w:r>
        <w:rPr>
          <w:rFonts w:eastAsia="Calibri"/>
        </w:rPr>
        <w:t xml:space="preserve">A motion was made by Mayor Hubbell and seconded by Trustee Budin to </w:t>
      </w:r>
      <w:proofErr w:type="gramStart"/>
      <w:r>
        <w:rPr>
          <w:rFonts w:eastAsia="Calibri"/>
        </w:rPr>
        <w:t>submit an application</w:t>
      </w:r>
      <w:proofErr w:type="gramEnd"/>
      <w:r>
        <w:rPr>
          <w:rFonts w:eastAsia="Calibri"/>
        </w:rPr>
        <w:t xml:space="preserve"> to the O’Connor Foundation </w:t>
      </w:r>
      <w:r w:rsidRPr="00506D2B">
        <w:rPr>
          <w:rFonts w:eastAsia="Calibri"/>
        </w:rPr>
        <w:t xml:space="preserve">for an Under $5000.00 Matching Funds Grant </w:t>
      </w:r>
      <w:r>
        <w:rPr>
          <w:rFonts w:eastAsia="Calibri"/>
        </w:rPr>
        <w:t>for business advertisement on an existing billboard near Pine Hill</w:t>
      </w:r>
      <w:r w:rsidR="00506D2B">
        <w:rPr>
          <w:rFonts w:eastAsia="Calibri"/>
        </w:rPr>
        <w:t xml:space="preserve"> for a six-month </w:t>
      </w:r>
      <w:r w:rsidR="00C743F3">
        <w:rPr>
          <w:rFonts w:eastAsia="Calibri"/>
        </w:rPr>
        <w:t xml:space="preserve">or one year </w:t>
      </w:r>
      <w:r w:rsidR="00506D2B">
        <w:rPr>
          <w:rFonts w:eastAsia="Calibri"/>
        </w:rPr>
        <w:t xml:space="preserve">period. </w:t>
      </w:r>
      <w:r w:rsidR="00506D2B">
        <w:rPr>
          <w:rFonts w:eastAsia="Calibri"/>
        </w:rPr>
        <w:lastRenderedPageBreak/>
        <w:t>Matching monies for the grant will be funded by the businesses involved. The motion passed unanimously.</w:t>
      </w:r>
    </w:p>
    <w:p w14:paraId="6468F64F" w14:textId="77777777" w:rsidR="00506D2B" w:rsidRDefault="00506D2B" w:rsidP="007B5BAF">
      <w:pPr>
        <w:spacing w:line="252" w:lineRule="auto"/>
        <w:rPr>
          <w:rFonts w:eastAsia="Calibri"/>
        </w:rPr>
      </w:pPr>
    </w:p>
    <w:p w14:paraId="1CC9EA5E" w14:textId="0BCEADAC" w:rsidR="007B5BAF" w:rsidRDefault="00506D2B" w:rsidP="007B5BAF">
      <w:pPr>
        <w:spacing w:line="252" w:lineRule="auto"/>
        <w:rPr>
          <w:rFonts w:eastAsia="Calibri"/>
        </w:rPr>
      </w:pPr>
      <w:r>
        <w:rPr>
          <w:rFonts w:eastAsia="Calibri"/>
        </w:rPr>
        <w:t>LOCAL FLOOD ANALYSIS</w:t>
      </w:r>
    </w:p>
    <w:p w14:paraId="5FE24952" w14:textId="041AF880" w:rsidR="00E727F8" w:rsidRDefault="00506D2B" w:rsidP="007B5BAF">
      <w:pPr>
        <w:spacing w:line="252" w:lineRule="auto"/>
        <w:rPr>
          <w:rFonts w:eastAsia="Calibri"/>
        </w:rPr>
      </w:pPr>
      <w:r>
        <w:rPr>
          <w:rFonts w:eastAsia="Calibri"/>
        </w:rPr>
        <w:t>A motion was ma</w:t>
      </w:r>
      <w:r w:rsidR="005F2EED">
        <w:rPr>
          <w:rFonts w:eastAsia="Calibri"/>
        </w:rPr>
        <w:t xml:space="preserve">de by </w:t>
      </w:r>
      <w:r w:rsidR="00CB3619">
        <w:rPr>
          <w:rFonts w:eastAsia="Calibri"/>
        </w:rPr>
        <w:t>Trustee Warren</w:t>
      </w:r>
      <w:r>
        <w:rPr>
          <w:rFonts w:eastAsia="Calibri"/>
        </w:rPr>
        <w:t xml:space="preserve"> and seconded by Trustee Budin to accept </w:t>
      </w:r>
      <w:r w:rsidR="00E727F8">
        <w:rPr>
          <w:rFonts w:eastAsia="Calibri"/>
        </w:rPr>
        <w:t xml:space="preserve">the recommendation of </w:t>
      </w:r>
      <w:r>
        <w:rPr>
          <w:rFonts w:eastAsia="Calibri"/>
        </w:rPr>
        <w:t xml:space="preserve">Delaware County Soil &amp; Water Conservation District </w:t>
      </w:r>
      <w:r w:rsidR="00C743F3">
        <w:rPr>
          <w:rFonts w:eastAsia="Calibri"/>
        </w:rPr>
        <w:t xml:space="preserve">to use </w:t>
      </w:r>
      <w:r w:rsidRPr="00CB3619">
        <w:rPr>
          <w:rFonts w:eastAsia="Calibri"/>
        </w:rPr>
        <w:t>SLR</w:t>
      </w:r>
      <w:r w:rsidR="00CB3619" w:rsidRPr="00CB3619">
        <w:rPr>
          <w:rFonts w:eastAsia="Calibri"/>
        </w:rPr>
        <w:t>, Inc</w:t>
      </w:r>
      <w:r w:rsidR="00CB3619">
        <w:rPr>
          <w:rFonts w:eastAsia="Calibri"/>
          <w:color w:val="FF0000"/>
        </w:rPr>
        <w:t>.</w:t>
      </w:r>
      <w:r w:rsidRPr="00E727F8">
        <w:rPr>
          <w:rFonts w:eastAsia="Calibri"/>
          <w:color w:val="FF0000"/>
        </w:rPr>
        <w:t xml:space="preserve"> </w:t>
      </w:r>
      <w:r>
        <w:rPr>
          <w:rFonts w:eastAsia="Calibri"/>
        </w:rPr>
        <w:t>for services re</w:t>
      </w:r>
      <w:r w:rsidR="00E727F8">
        <w:rPr>
          <w:rFonts w:eastAsia="Calibri"/>
        </w:rPr>
        <w:t>lated</w:t>
      </w:r>
      <w:r>
        <w:rPr>
          <w:rFonts w:eastAsia="Calibri"/>
        </w:rPr>
        <w:t xml:space="preserve"> to the preparation of the Local Flood Analysis upon approval of </w:t>
      </w:r>
      <w:r w:rsidR="00E727F8">
        <w:rPr>
          <w:rFonts w:eastAsia="Calibri"/>
        </w:rPr>
        <w:t xml:space="preserve">the </w:t>
      </w:r>
      <w:r>
        <w:rPr>
          <w:rFonts w:eastAsia="Calibri"/>
        </w:rPr>
        <w:t>NYC</w:t>
      </w:r>
      <w:r w:rsidR="00E727F8">
        <w:rPr>
          <w:rFonts w:eastAsia="Calibri"/>
        </w:rPr>
        <w:t>DEP</w:t>
      </w:r>
      <w:r>
        <w:rPr>
          <w:rFonts w:eastAsia="Calibri"/>
        </w:rPr>
        <w:t>.</w:t>
      </w:r>
      <w:r w:rsidR="00E727F8">
        <w:rPr>
          <w:rFonts w:eastAsia="Calibri"/>
        </w:rPr>
        <w:t xml:space="preserve"> The motion passed unanimously.</w:t>
      </w:r>
    </w:p>
    <w:p w14:paraId="2DDF141A" w14:textId="77777777" w:rsidR="00E727F8" w:rsidRDefault="00E727F8" w:rsidP="007B5BAF">
      <w:pPr>
        <w:spacing w:line="252" w:lineRule="auto"/>
        <w:rPr>
          <w:rFonts w:eastAsia="Calibri"/>
        </w:rPr>
      </w:pPr>
    </w:p>
    <w:p w14:paraId="0C191439" w14:textId="73228497" w:rsidR="00E727F8" w:rsidRDefault="00E727F8" w:rsidP="007B5BAF">
      <w:pPr>
        <w:spacing w:line="252" w:lineRule="auto"/>
        <w:rPr>
          <w:rFonts w:eastAsia="Calibri"/>
        </w:rPr>
      </w:pPr>
      <w:r>
        <w:rPr>
          <w:rFonts w:eastAsia="Calibri"/>
        </w:rPr>
        <w:t>STORMWATER</w:t>
      </w:r>
    </w:p>
    <w:p w14:paraId="1C6BE9AE" w14:textId="2BBC0A53" w:rsidR="00E727F8" w:rsidRPr="006F22AD" w:rsidRDefault="00E727F8" w:rsidP="007B5BAF">
      <w:pPr>
        <w:spacing w:line="252" w:lineRule="auto"/>
        <w:rPr>
          <w:rFonts w:eastAsia="Calibri"/>
        </w:rPr>
      </w:pPr>
      <w:r>
        <w:rPr>
          <w:rFonts w:eastAsia="Calibri"/>
        </w:rPr>
        <w:t xml:space="preserve">Mayor Hubbell informed the Board that he is working with the Catskill Watershed Corporation on a </w:t>
      </w:r>
      <w:r w:rsidR="006F22AD">
        <w:rPr>
          <w:rFonts w:eastAsia="Calibri"/>
        </w:rPr>
        <w:t xml:space="preserve">storm water </w:t>
      </w:r>
      <w:r>
        <w:rPr>
          <w:rFonts w:eastAsia="Calibri"/>
        </w:rPr>
        <w:t xml:space="preserve">grant to repair storm grates on Main Street </w:t>
      </w:r>
      <w:r w:rsidR="006F22AD" w:rsidRPr="006F22AD">
        <w:rPr>
          <w:rFonts w:eastAsia="Calibri"/>
        </w:rPr>
        <w:t xml:space="preserve">between NBT Bank and Ming Moon </w:t>
      </w:r>
      <w:r w:rsidRPr="006F22AD">
        <w:rPr>
          <w:rFonts w:eastAsia="Calibri"/>
        </w:rPr>
        <w:t>Chinese Restaurant.</w:t>
      </w:r>
    </w:p>
    <w:p w14:paraId="1B404321" w14:textId="01ACDE8C" w:rsidR="00506D2B" w:rsidRDefault="00506D2B" w:rsidP="007B5BAF">
      <w:pPr>
        <w:spacing w:line="252" w:lineRule="auto"/>
        <w:rPr>
          <w:rFonts w:eastAsia="Calibri"/>
        </w:rPr>
      </w:pPr>
      <w:r>
        <w:rPr>
          <w:rFonts w:eastAsia="Calibri"/>
        </w:rPr>
        <w:t xml:space="preserve"> </w:t>
      </w:r>
    </w:p>
    <w:p w14:paraId="0930DD03" w14:textId="77777777" w:rsidR="007B5BAF" w:rsidRPr="00EB4BA6" w:rsidRDefault="007B5BAF" w:rsidP="007B5BAF">
      <w:pPr>
        <w:spacing w:line="252" w:lineRule="auto"/>
        <w:rPr>
          <w:rFonts w:eastAsia="Calibri"/>
          <w:b/>
          <w:bCs/>
        </w:rPr>
      </w:pPr>
      <w:r w:rsidRPr="00EB4BA6">
        <w:rPr>
          <w:rFonts w:eastAsia="Calibri"/>
          <w:b/>
          <w:bCs/>
        </w:rPr>
        <w:t>OTHER</w:t>
      </w:r>
    </w:p>
    <w:p w14:paraId="329B6CCB" w14:textId="77777777" w:rsidR="007B5BAF" w:rsidRPr="00EB4BA6" w:rsidRDefault="007B5BAF" w:rsidP="007B5BAF">
      <w:pPr>
        <w:spacing w:line="252" w:lineRule="auto"/>
        <w:rPr>
          <w:rFonts w:eastAsia="Calibri"/>
        </w:rPr>
      </w:pPr>
      <w:r w:rsidRPr="00EB4BA6">
        <w:rPr>
          <w:rFonts w:eastAsia="Calibri"/>
        </w:rPr>
        <w:t>DIAMOND MAPS</w:t>
      </w:r>
    </w:p>
    <w:p w14:paraId="5806D637" w14:textId="3E05B524" w:rsidR="00E727F8" w:rsidRPr="00EB4BA6" w:rsidRDefault="00E727F8" w:rsidP="007B5BAF">
      <w:pPr>
        <w:spacing w:line="252" w:lineRule="auto"/>
        <w:rPr>
          <w:rFonts w:eastAsia="Calibri"/>
        </w:rPr>
      </w:pPr>
      <w:r w:rsidRPr="00EB4BA6">
        <w:rPr>
          <w:rFonts w:eastAsia="Calibri"/>
        </w:rPr>
        <w:t xml:space="preserve">Mayor Hubbell reported that at their last training session, DPW members learned of a program </w:t>
      </w:r>
      <w:r w:rsidR="00CB3619" w:rsidRPr="00EB4BA6">
        <w:rPr>
          <w:rFonts w:eastAsia="Calibri"/>
        </w:rPr>
        <w:t>where information about our water system</w:t>
      </w:r>
      <w:r w:rsidR="00EB4BA6" w:rsidRPr="00EB4BA6">
        <w:rPr>
          <w:rFonts w:eastAsia="Calibri"/>
        </w:rPr>
        <w:t xml:space="preserve">’s infrastructure could be entered into a </w:t>
      </w:r>
      <w:r w:rsidR="008870FD" w:rsidRPr="00EB4BA6">
        <w:rPr>
          <w:rFonts w:eastAsia="Calibri"/>
        </w:rPr>
        <w:t>cloud-based</w:t>
      </w:r>
      <w:r w:rsidR="00EB4BA6" w:rsidRPr="00EB4BA6">
        <w:rPr>
          <w:rFonts w:eastAsia="Calibri"/>
        </w:rPr>
        <w:t xml:space="preserve"> system accessible </w:t>
      </w:r>
      <w:r w:rsidR="00CB3619" w:rsidRPr="00EB4BA6">
        <w:rPr>
          <w:rFonts w:eastAsia="Calibri"/>
        </w:rPr>
        <w:t>via smartphone or tablet</w:t>
      </w:r>
      <w:r w:rsidR="00EB4BA6" w:rsidRPr="00EB4BA6">
        <w:rPr>
          <w:rFonts w:eastAsia="Calibri"/>
        </w:rPr>
        <w:t xml:space="preserve"> to</w:t>
      </w:r>
      <w:r w:rsidRPr="00EB4BA6">
        <w:rPr>
          <w:rFonts w:eastAsia="Calibri"/>
        </w:rPr>
        <w:t xml:space="preserve"> </w:t>
      </w:r>
      <w:r w:rsidR="00EB4BA6" w:rsidRPr="00EB4BA6">
        <w:rPr>
          <w:rFonts w:eastAsia="Calibri"/>
        </w:rPr>
        <w:t xml:space="preserve">be an </w:t>
      </w:r>
      <w:r w:rsidRPr="00EB4BA6">
        <w:rPr>
          <w:rFonts w:eastAsia="Calibri"/>
        </w:rPr>
        <w:t xml:space="preserve">aid in locating </w:t>
      </w:r>
      <w:r w:rsidR="00B40265" w:rsidRPr="00EB4BA6">
        <w:rPr>
          <w:rFonts w:eastAsia="Calibri"/>
        </w:rPr>
        <w:t>trouble in the water system at a nominal monthly fee. A demonstration from the company has been requested</w:t>
      </w:r>
      <w:r w:rsidR="008870FD">
        <w:rPr>
          <w:rFonts w:eastAsia="Calibri"/>
        </w:rPr>
        <w:t>, as well as contacting reaching out to other municipalities that are using the system.</w:t>
      </w:r>
    </w:p>
    <w:p w14:paraId="4AEA0F9D" w14:textId="77777777" w:rsidR="00B40265" w:rsidRDefault="00B40265" w:rsidP="007B5BAF">
      <w:pPr>
        <w:spacing w:line="252" w:lineRule="auto"/>
        <w:rPr>
          <w:rFonts w:eastAsia="Calibri"/>
          <w:color w:val="FF0000"/>
        </w:rPr>
      </w:pPr>
    </w:p>
    <w:p w14:paraId="2EBFFB90" w14:textId="23679130" w:rsidR="00B40265" w:rsidRPr="00651B2D" w:rsidRDefault="00B40265" w:rsidP="007B5BAF">
      <w:pPr>
        <w:spacing w:line="252" w:lineRule="auto"/>
        <w:rPr>
          <w:rFonts w:eastAsia="Calibri"/>
        </w:rPr>
      </w:pPr>
      <w:r w:rsidRPr="00651B2D">
        <w:rPr>
          <w:rFonts w:eastAsia="Calibri"/>
        </w:rPr>
        <w:t>CHAMBER OF COMMERCE</w:t>
      </w:r>
    </w:p>
    <w:p w14:paraId="57DEA153" w14:textId="10364C18" w:rsidR="00B40265" w:rsidRPr="00651B2D" w:rsidRDefault="00B40265" w:rsidP="007B5BAF">
      <w:pPr>
        <w:spacing w:line="252" w:lineRule="auto"/>
        <w:rPr>
          <w:rFonts w:eastAsia="Calibri"/>
        </w:rPr>
      </w:pPr>
      <w:r w:rsidRPr="00651B2D">
        <w:rPr>
          <w:rFonts w:eastAsia="Calibri"/>
        </w:rPr>
        <w:t xml:space="preserve">After discussion, a motion was made by Mayor Hubbell and seconded by Trustee Budin to authorize the Mayor to </w:t>
      </w:r>
      <w:r w:rsidR="00651B2D" w:rsidRPr="00651B2D">
        <w:rPr>
          <w:rFonts w:eastAsia="Calibri"/>
        </w:rPr>
        <w:t>sign an Agreement</w:t>
      </w:r>
      <w:r w:rsidRPr="00651B2D">
        <w:rPr>
          <w:rFonts w:eastAsia="Calibri"/>
        </w:rPr>
        <w:t xml:space="preserve"> with the </w:t>
      </w:r>
      <w:r w:rsidR="00651B2D" w:rsidRPr="00651B2D">
        <w:rPr>
          <w:rFonts w:eastAsia="Calibri"/>
        </w:rPr>
        <w:t xml:space="preserve">Central Catskills </w:t>
      </w:r>
      <w:r w:rsidRPr="00651B2D">
        <w:rPr>
          <w:rFonts w:eastAsia="Calibri"/>
        </w:rPr>
        <w:t xml:space="preserve">Chamber of Commerce </w:t>
      </w:r>
      <w:r w:rsidR="00651B2D" w:rsidRPr="00651B2D">
        <w:rPr>
          <w:rFonts w:eastAsia="Calibri"/>
        </w:rPr>
        <w:t>a</w:t>
      </w:r>
      <w:r w:rsidR="008870FD" w:rsidRPr="00651B2D">
        <w:rPr>
          <w:rFonts w:eastAsia="Calibri"/>
        </w:rPr>
        <w:t>llocat</w:t>
      </w:r>
      <w:r w:rsidR="00651B2D" w:rsidRPr="00651B2D">
        <w:rPr>
          <w:rFonts w:eastAsia="Calibri"/>
        </w:rPr>
        <w:t>ing</w:t>
      </w:r>
      <w:r w:rsidR="008870FD" w:rsidRPr="00651B2D">
        <w:rPr>
          <w:rFonts w:eastAsia="Calibri"/>
        </w:rPr>
        <w:t xml:space="preserve"> $2,000.00 to</w:t>
      </w:r>
      <w:r w:rsidR="00651B2D" w:rsidRPr="00651B2D">
        <w:rPr>
          <w:rFonts w:eastAsia="Calibri"/>
        </w:rPr>
        <w:t xml:space="preserve"> fund the organization and facilitation/</w:t>
      </w:r>
      <w:r w:rsidRPr="00651B2D">
        <w:rPr>
          <w:rFonts w:eastAsia="Calibri"/>
        </w:rPr>
        <w:t>manage</w:t>
      </w:r>
      <w:r w:rsidR="00651B2D" w:rsidRPr="00651B2D">
        <w:rPr>
          <w:rFonts w:eastAsia="Calibri"/>
        </w:rPr>
        <w:t>ment of</w:t>
      </w:r>
      <w:r w:rsidRPr="00651B2D">
        <w:rPr>
          <w:rFonts w:eastAsia="Calibri"/>
        </w:rPr>
        <w:t xml:space="preserve"> the</w:t>
      </w:r>
      <w:r w:rsidR="008870FD" w:rsidRPr="00651B2D">
        <w:rPr>
          <w:rFonts w:eastAsia="Calibri"/>
        </w:rPr>
        <w:t xml:space="preserve"> </w:t>
      </w:r>
      <w:r w:rsidRPr="00651B2D">
        <w:rPr>
          <w:rFonts w:eastAsia="Calibri"/>
        </w:rPr>
        <w:t>Cauliflower Festival and Main Street Events</w:t>
      </w:r>
      <w:r w:rsidR="00333C40" w:rsidRPr="00651B2D">
        <w:rPr>
          <w:rFonts w:eastAsia="Calibri"/>
        </w:rPr>
        <w:t xml:space="preserve"> pending contract approval by the Central Catskills Chamber of Commerce</w:t>
      </w:r>
      <w:r w:rsidRPr="00651B2D">
        <w:rPr>
          <w:rFonts w:eastAsia="Calibri"/>
          <w:b/>
          <w:bCs/>
        </w:rPr>
        <w:t>.</w:t>
      </w:r>
    </w:p>
    <w:p w14:paraId="17081635" w14:textId="77777777" w:rsidR="00333C40" w:rsidRDefault="00333C40" w:rsidP="007B5BAF">
      <w:pPr>
        <w:spacing w:line="252" w:lineRule="auto"/>
        <w:rPr>
          <w:rFonts w:eastAsia="Calibri"/>
          <w:color w:val="FF0000"/>
        </w:rPr>
      </w:pPr>
    </w:p>
    <w:p w14:paraId="7DD360D9" w14:textId="500A2CF6" w:rsidR="00333C40" w:rsidRPr="00333C40" w:rsidRDefault="00333C40" w:rsidP="007B5BAF">
      <w:pPr>
        <w:spacing w:line="252" w:lineRule="auto"/>
        <w:rPr>
          <w:rFonts w:eastAsia="Calibri"/>
          <w:b/>
          <w:bCs/>
        </w:rPr>
      </w:pPr>
      <w:r w:rsidRPr="00333C40">
        <w:rPr>
          <w:rFonts w:eastAsia="Calibri"/>
        </w:rPr>
        <w:t>Robert Mansheffer requested that the DPW do one more weekly pickup of brush and debris as he and several others were not aware that pickup ended the first week in June. Mayor Hubbell stated that he would ask the DPW if they could fit it into their schedule.</w:t>
      </w:r>
    </w:p>
    <w:p w14:paraId="7E878B78" w14:textId="77777777" w:rsidR="00E727F8" w:rsidRDefault="00E727F8" w:rsidP="007B5BAF">
      <w:pPr>
        <w:spacing w:line="252" w:lineRule="auto"/>
        <w:rPr>
          <w:rFonts w:eastAsia="Calibri"/>
        </w:rPr>
      </w:pPr>
    </w:p>
    <w:p w14:paraId="7CDDCFEE" w14:textId="77777777" w:rsidR="0048006A" w:rsidRPr="00B40265" w:rsidRDefault="0048006A" w:rsidP="0048006A">
      <w:pPr>
        <w:rPr>
          <w:b/>
          <w:bCs/>
        </w:rPr>
      </w:pPr>
      <w:r w:rsidRPr="00B40265">
        <w:rPr>
          <w:b/>
          <w:bCs/>
        </w:rPr>
        <w:t xml:space="preserve">PAY BILLLS </w:t>
      </w:r>
    </w:p>
    <w:p w14:paraId="647EE42E" w14:textId="0141EA9F" w:rsidR="0048006A" w:rsidRPr="00B40265" w:rsidRDefault="0048006A" w:rsidP="0048006A">
      <w:r w:rsidRPr="00B40265">
        <w:t>Voucher #’s 3</w:t>
      </w:r>
      <w:r w:rsidR="00B40265" w:rsidRPr="00B40265">
        <w:t>40-353 and $’s 1-14</w:t>
      </w:r>
      <w:r w:rsidRPr="00B40265">
        <w:t xml:space="preserve"> in the amount of $</w:t>
      </w:r>
      <w:r w:rsidR="00B40265" w:rsidRPr="00B40265">
        <w:t>37,922.52</w:t>
      </w:r>
      <w:r w:rsidRPr="00B40265">
        <w:t xml:space="preserve"> were audited and approved for payment.</w:t>
      </w:r>
    </w:p>
    <w:p w14:paraId="1695C1ED" w14:textId="77777777" w:rsidR="0048006A" w:rsidRPr="00B40265" w:rsidRDefault="0048006A" w:rsidP="0048006A"/>
    <w:p w14:paraId="0A3D54E0" w14:textId="77777777" w:rsidR="0048006A" w:rsidRPr="00B40265" w:rsidRDefault="0048006A" w:rsidP="0048006A">
      <w:pPr>
        <w:rPr>
          <w:b/>
          <w:bCs/>
        </w:rPr>
      </w:pPr>
      <w:r w:rsidRPr="00B40265">
        <w:rPr>
          <w:b/>
          <w:bCs/>
        </w:rPr>
        <w:t>ADJOURN</w:t>
      </w:r>
    </w:p>
    <w:p w14:paraId="551A5B8E" w14:textId="74CE4F5B" w:rsidR="00302AA4" w:rsidRDefault="0048006A">
      <w:r w:rsidRPr="00B40265">
        <w:t xml:space="preserve">A motion was made by Trustee Budin and seconded by Trustee </w:t>
      </w:r>
      <w:r w:rsidR="00B40265" w:rsidRPr="00B40265">
        <w:t>Warren</w:t>
      </w:r>
      <w:r w:rsidRPr="00B40265">
        <w:t xml:space="preserve"> to adjourn the meeting at 6:</w:t>
      </w:r>
      <w:r w:rsidR="005D1F10">
        <w:t>34</w:t>
      </w:r>
      <w:r w:rsidRPr="00B40265">
        <w:t>pm. The motion passed unanimously.</w:t>
      </w:r>
    </w:p>
    <w:p w14:paraId="730C5D3C" w14:textId="77777777" w:rsidR="00081E24" w:rsidRDefault="00081E24"/>
    <w:p w14:paraId="0CAF0D1A" w14:textId="77777777" w:rsidR="00081E24" w:rsidRDefault="00081E24"/>
    <w:p w14:paraId="49B254D9" w14:textId="77777777" w:rsidR="00081E24" w:rsidRDefault="00081E24"/>
    <w:p w14:paraId="3D97B72C" w14:textId="08EE5B80" w:rsidR="00081E24" w:rsidRDefault="00081E24" w:rsidP="00081E24">
      <w:pPr>
        <w:ind w:left="5040" w:firstLine="720"/>
      </w:pPr>
      <w:r>
        <w:t>Karen McMurray</w:t>
      </w:r>
    </w:p>
    <w:p w14:paraId="74C77CCE" w14:textId="57E506FF" w:rsidR="00081E24" w:rsidRPr="0048006A" w:rsidRDefault="00081E24" w:rsidP="00E34514">
      <w:pPr>
        <w:ind w:left="5040" w:firstLine="720"/>
        <w:rPr>
          <w:color w:val="FF0000"/>
        </w:rPr>
      </w:pPr>
      <w:r>
        <w:t>Account Clerk</w:t>
      </w:r>
      <w:r>
        <w:tab/>
      </w:r>
    </w:p>
    <w:sectPr w:rsidR="00081E24" w:rsidRPr="00480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A297D"/>
    <w:multiLevelType w:val="hybridMultilevel"/>
    <w:tmpl w:val="BF76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211EB"/>
    <w:multiLevelType w:val="hybridMultilevel"/>
    <w:tmpl w:val="509C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989101">
    <w:abstractNumId w:val="1"/>
  </w:num>
  <w:num w:numId="2" w16cid:durableId="8061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A"/>
    <w:rsid w:val="00051A05"/>
    <w:rsid w:val="00081E24"/>
    <w:rsid w:val="000A7A12"/>
    <w:rsid w:val="001800CB"/>
    <w:rsid w:val="00193EB9"/>
    <w:rsid w:val="001B5969"/>
    <w:rsid w:val="00221DD1"/>
    <w:rsid w:val="00246793"/>
    <w:rsid w:val="002D4F57"/>
    <w:rsid w:val="00302AA4"/>
    <w:rsid w:val="00325EBB"/>
    <w:rsid w:val="00333C40"/>
    <w:rsid w:val="003D5BC8"/>
    <w:rsid w:val="0048006A"/>
    <w:rsid w:val="00491D68"/>
    <w:rsid w:val="00506D2B"/>
    <w:rsid w:val="005A58FA"/>
    <w:rsid w:val="005D1F10"/>
    <w:rsid w:val="005D2EE4"/>
    <w:rsid w:val="005F2DF4"/>
    <w:rsid w:val="005F2EED"/>
    <w:rsid w:val="00612C8A"/>
    <w:rsid w:val="00651B2D"/>
    <w:rsid w:val="006840CE"/>
    <w:rsid w:val="006D7539"/>
    <w:rsid w:val="006F22AD"/>
    <w:rsid w:val="007052CC"/>
    <w:rsid w:val="00740D05"/>
    <w:rsid w:val="00761A43"/>
    <w:rsid w:val="00784402"/>
    <w:rsid w:val="007B5BAF"/>
    <w:rsid w:val="008107A0"/>
    <w:rsid w:val="00842296"/>
    <w:rsid w:val="00881EDA"/>
    <w:rsid w:val="00883AAA"/>
    <w:rsid w:val="008870FD"/>
    <w:rsid w:val="0089220E"/>
    <w:rsid w:val="00921978"/>
    <w:rsid w:val="009553B9"/>
    <w:rsid w:val="009860F6"/>
    <w:rsid w:val="00991683"/>
    <w:rsid w:val="009A658C"/>
    <w:rsid w:val="009B1549"/>
    <w:rsid w:val="00A473E6"/>
    <w:rsid w:val="00A964B3"/>
    <w:rsid w:val="00AC0728"/>
    <w:rsid w:val="00AD3B98"/>
    <w:rsid w:val="00AF381E"/>
    <w:rsid w:val="00B23422"/>
    <w:rsid w:val="00B40265"/>
    <w:rsid w:val="00BD4DCA"/>
    <w:rsid w:val="00C06B59"/>
    <w:rsid w:val="00C22694"/>
    <w:rsid w:val="00C43460"/>
    <w:rsid w:val="00C54254"/>
    <w:rsid w:val="00C743F3"/>
    <w:rsid w:val="00CB3619"/>
    <w:rsid w:val="00D20C68"/>
    <w:rsid w:val="00D21C27"/>
    <w:rsid w:val="00D31492"/>
    <w:rsid w:val="00D36FE2"/>
    <w:rsid w:val="00D66683"/>
    <w:rsid w:val="00DE491B"/>
    <w:rsid w:val="00E21BA3"/>
    <w:rsid w:val="00E34514"/>
    <w:rsid w:val="00E50599"/>
    <w:rsid w:val="00E70AF7"/>
    <w:rsid w:val="00E727F8"/>
    <w:rsid w:val="00E770DC"/>
    <w:rsid w:val="00E87213"/>
    <w:rsid w:val="00E87ADB"/>
    <w:rsid w:val="00EB3837"/>
    <w:rsid w:val="00EB4BA6"/>
    <w:rsid w:val="00F100BC"/>
    <w:rsid w:val="00F310EF"/>
    <w:rsid w:val="00F532F2"/>
    <w:rsid w:val="00F76C20"/>
    <w:rsid w:val="00F84764"/>
    <w:rsid w:val="00F9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ED50"/>
  <w15:chartTrackingRefBased/>
  <w15:docId w15:val="{FFEECF87-F2E6-4431-B6AE-FEFBCDF9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6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4D2C-4801-4FA5-9080-13BC4470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35</cp:revision>
  <cp:lastPrinted>2023-08-17T19:13:00Z</cp:lastPrinted>
  <dcterms:created xsi:type="dcterms:W3CDTF">2023-06-25T14:59:00Z</dcterms:created>
  <dcterms:modified xsi:type="dcterms:W3CDTF">2023-08-17T19:17:00Z</dcterms:modified>
</cp:coreProperties>
</file>